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4B044" w14:textId="062DD03B" w:rsidR="006610C1" w:rsidRPr="006610C1" w:rsidRDefault="006610C1" w:rsidP="006610C1">
      <w:pPr>
        <w:tabs>
          <w:tab w:val="left" w:pos="1134"/>
        </w:tabs>
        <w:spacing w:after="0" w:line="240" w:lineRule="auto"/>
        <w:jc w:val="both"/>
        <w:rPr>
          <w:rFonts w:ascii="Times New Roman" w:hAnsi="Times New Roman" w:cs="Times New Roman"/>
        </w:rPr>
      </w:pPr>
      <w:r>
        <w:rPr>
          <w:rFonts w:ascii="Times New Roman" w:hAnsi="Times New Roman" w:cs="Times New Roman"/>
          <w:color w:val="FF0000"/>
        </w:rPr>
        <w:t xml:space="preserve">                                                                                </w:t>
      </w:r>
      <w:r w:rsidRPr="006610C1">
        <w:rPr>
          <w:rFonts w:ascii="Times New Roman" w:hAnsi="Times New Roman" w:cs="Times New Roman"/>
        </w:rPr>
        <w:t xml:space="preserve">Pirkimo sąlygų </w:t>
      </w:r>
      <w:r>
        <w:rPr>
          <w:rFonts w:ascii="Times New Roman" w:hAnsi="Times New Roman" w:cs="Times New Roman"/>
        </w:rPr>
        <w:t>1</w:t>
      </w:r>
      <w:r w:rsidRPr="006610C1">
        <w:rPr>
          <w:rFonts w:ascii="Times New Roman" w:hAnsi="Times New Roman" w:cs="Times New Roman"/>
        </w:rPr>
        <w:t xml:space="preserve"> priedas „</w:t>
      </w:r>
      <w:r>
        <w:rPr>
          <w:rFonts w:ascii="Times New Roman" w:hAnsi="Times New Roman" w:cs="Times New Roman"/>
        </w:rPr>
        <w:t>Techninė specifikacija</w:t>
      </w:r>
      <w:r w:rsidRPr="006610C1">
        <w:rPr>
          <w:rFonts w:ascii="Times New Roman" w:hAnsi="Times New Roman" w:cs="Times New Roman"/>
        </w:rPr>
        <w:t>“</w:t>
      </w:r>
    </w:p>
    <w:p w14:paraId="55038F8A" w14:textId="77777777" w:rsidR="006610C1" w:rsidRDefault="006610C1" w:rsidP="006610C1">
      <w:pPr>
        <w:spacing w:after="0" w:line="240" w:lineRule="auto"/>
        <w:jc w:val="center"/>
        <w:rPr>
          <w:rFonts w:ascii="Times New Roman" w:hAnsi="Times New Roman" w:cs="Times New Roman"/>
          <w:b/>
        </w:rPr>
      </w:pPr>
    </w:p>
    <w:p w14:paraId="03E7C28E" w14:textId="0BC30E2D" w:rsidR="006610C1" w:rsidRDefault="006610C1" w:rsidP="006610C1">
      <w:pPr>
        <w:spacing w:after="0" w:line="240" w:lineRule="auto"/>
        <w:jc w:val="center"/>
        <w:rPr>
          <w:rFonts w:ascii="Times New Roman" w:hAnsi="Times New Roman" w:cs="Times New Roman"/>
          <w:b/>
        </w:rPr>
      </w:pPr>
      <w:r>
        <w:rPr>
          <w:rFonts w:ascii="Times New Roman" w:hAnsi="Times New Roman" w:cs="Times New Roman"/>
          <w:b/>
        </w:rPr>
        <w:t>LAUKO KLASĖS (KUPOLO)</w:t>
      </w:r>
    </w:p>
    <w:p w14:paraId="3F6A7729" w14:textId="3F42E213" w:rsidR="005611DA" w:rsidRPr="006610C1" w:rsidRDefault="005611DA" w:rsidP="006610C1">
      <w:pPr>
        <w:spacing w:after="0" w:line="240" w:lineRule="auto"/>
        <w:jc w:val="center"/>
        <w:rPr>
          <w:rFonts w:ascii="Times New Roman" w:hAnsi="Times New Roman" w:cs="Times New Roman"/>
          <w:b/>
        </w:rPr>
      </w:pPr>
      <w:r w:rsidRPr="006610C1">
        <w:rPr>
          <w:rFonts w:ascii="Times New Roman" w:hAnsi="Times New Roman" w:cs="Times New Roman"/>
          <w:b/>
        </w:rPr>
        <w:t>TECHNINĖ SPECIFIKACIJA</w:t>
      </w:r>
    </w:p>
    <w:p w14:paraId="704CB1EE" w14:textId="77777777" w:rsidR="005611DA" w:rsidRPr="006610C1" w:rsidRDefault="005611DA" w:rsidP="006610C1">
      <w:pPr>
        <w:spacing w:after="0" w:line="240" w:lineRule="auto"/>
        <w:jc w:val="both"/>
        <w:rPr>
          <w:rFonts w:ascii="Times New Roman" w:hAnsi="Times New Roman" w:cs="Times New Roman"/>
          <w:bCs/>
        </w:rPr>
      </w:pPr>
    </w:p>
    <w:p w14:paraId="4952FCC2" w14:textId="61D298F0" w:rsidR="005611DA" w:rsidRPr="006610C1" w:rsidRDefault="005611DA" w:rsidP="006610C1">
      <w:pPr>
        <w:spacing w:after="0" w:line="240" w:lineRule="auto"/>
        <w:jc w:val="both"/>
        <w:rPr>
          <w:rFonts w:ascii="Times New Roman" w:hAnsi="Times New Roman" w:cs="Times New Roman"/>
          <w:b/>
          <w:bCs/>
        </w:rPr>
      </w:pPr>
      <w:r w:rsidRPr="006610C1">
        <w:rPr>
          <w:rFonts w:ascii="Times New Roman" w:hAnsi="Times New Roman" w:cs="Times New Roman"/>
          <w:b/>
          <w:bCs/>
        </w:rPr>
        <w:t>Pirkimo objekto pavadinimas</w:t>
      </w:r>
      <w:r w:rsidRPr="006610C1">
        <w:rPr>
          <w:rFonts w:ascii="Times New Roman" w:hAnsi="Times New Roman" w:cs="Times New Roman"/>
        </w:rPr>
        <w:t xml:space="preserve"> </w:t>
      </w:r>
      <w:r w:rsidRPr="00646D9D">
        <w:rPr>
          <w:rFonts w:ascii="Times New Roman" w:hAnsi="Times New Roman" w:cs="Times New Roman"/>
        </w:rPr>
        <w:t>- lauko klasės (kupolinės konstrukcijos) pirkimas</w:t>
      </w:r>
      <w:r w:rsidRPr="006610C1">
        <w:rPr>
          <w:rFonts w:ascii="Times New Roman" w:hAnsi="Times New Roman" w:cs="Times New Roman"/>
        </w:rPr>
        <w:t>, dokumentacijos parengimas,</w:t>
      </w:r>
      <w:r w:rsidR="0034181D" w:rsidRPr="006610C1">
        <w:rPr>
          <w:rFonts w:ascii="Times New Roman" w:hAnsi="Times New Roman" w:cs="Times New Roman"/>
        </w:rPr>
        <w:t xml:space="preserve"> derinimas su</w:t>
      </w:r>
      <w:r w:rsidR="00627605" w:rsidRPr="006610C1">
        <w:rPr>
          <w:rFonts w:ascii="Times New Roman" w:hAnsi="Times New Roman" w:cs="Times New Roman"/>
        </w:rPr>
        <w:t xml:space="preserve"> </w:t>
      </w:r>
      <w:r w:rsidR="00627605" w:rsidRPr="006610C1">
        <w:rPr>
          <w:rFonts w:ascii="Times New Roman" w:hAnsi="Times New Roman" w:cs="Times New Roman"/>
          <w:b/>
          <w:bCs/>
        </w:rPr>
        <w:t xml:space="preserve">Kultūros paveldo departamentu prie Kultūros ministerijos </w:t>
      </w:r>
      <w:r w:rsidR="00627605" w:rsidRPr="006610C1">
        <w:rPr>
          <w:rFonts w:ascii="Times New Roman" w:hAnsi="Times New Roman" w:cs="Times New Roman"/>
        </w:rPr>
        <w:t>(sąlyga privaloma</w:t>
      </w:r>
      <w:r w:rsidR="00DC02CA" w:rsidRPr="006610C1">
        <w:rPr>
          <w:rFonts w:ascii="Times New Roman" w:hAnsi="Times New Roman" w:cs="Times New Roman"/>
        </w:rPr>
        <w:t>.</w:t>
      </w:r>
      <w:r w:rsidR="00627605" w:rsidRPr="006610C1">
        <w:rPr>
          <w:rFonts w:ascii="Times New Roman" w:hAnsi="Times New Roman" w:cs="Times New Roman"/>
        </w:rPr>
        <w:t xml:space="preserve"> </w:t>
      </w:r>
      <w:r w:rsidR="00DC02CA" w:rsidRPr="006610C1">
        <w:rPr>
          <w:rFonts w:ascii="Times New Roman" w:hAnsi="Times New Roman" w:cs="Times New Roman"/>
        </w:rPr>
        <w:t>D</w:t>
      </w:r>
      <w:r w:rsidR="00627605" w:rsidRPr="006610C1">
        <w:rPr>
          <w:rFonts w:ascii="Times New Roman" w:hAnsi="Times New Roman" w:cs="Times New Roman"/>
        </w:rPr>
        <w:t>erinimo raštą Užsakovui pateikti prieš montavimo darbus),</w:t>
      </w:r>
      <w:r w:rsidR="00627605" w:rsidRPr="006610C1">
        <w:rPr>
          <w:rFonts w:ascii="Times New Roman" w:hAnsi="Times New Roman" w:cs="Times New Roman"/>
          <w:b/>
          <w:bCs/>
        </w:rPr>
        <w:t xml:space="preserve"> </w:t>
      </w:r>
      <w:r w:rsidRPr="006610C1">
        <w:rPr>
          <w:rFonts w:ascii="Times New Roman" w:hAnsi="Times New Roman" w:cs="Times New Roman"/>
        </w:rPr>
        <w:t xml:space="preserve">pristatymas bei montavimo  darbai.  </w:t>
      </w:r>
    </w:p>
    <w:p w14:paraId="0FB77DB7" w14:textId="2E74F31D" w:rsidR="005611DA" w:rsidRPr="006610C1" w:rsidRDefault="005611DA" w:rsidP="006610C1">
      <w:pPr>
        <w:spacing w:after="0" w:line="240" w:lineRule="auto"/>
        <w:jc w:val="both"/>
        <w:rPr>
          <w:rFonts w:ascii="Times New Roman" w:hAnsi="Times New Roman" w:cs="Times New Roman"/>
        </w:rPr>
      </w:pPr>
      <w:r w:rsidRPr="006610C1">
        <w:rPr>
          <w:rFonts w:ascii="Times New Roman" w:hAnsi="Times New Roman" w:cs="Times New Roman"/>
        </w:rPr>
        <w:t xml:space="preserve">Prekės transportavimo, surinkimo, pagrindo įrengimo (dokumentacijos derinimas) terminas – </w:t>
      </w:r>
      <w:r w:rsidR="0034181D" w:rsidRPr="006610C1">
        <w:rPr>
          <w:rFonts w:ascii="Times New Roman" w:hAnsi="Times New Roman" w:cs="Times New Roman"/>
        </w:rPr>
        <w:t>4</w:t>
      </w:r>
      <w:r w:rsidRPr="006610C1">
        <w:rPr>
          <w:rFonts w:ascii="Times New Roman" w:hAnsi="Times New Roman" w:cs="Times New Roman"/>
        </w:rPr>
        <w:t xml:space="preserve"> mėnesiai nuo pagrindinės sutarties pasirašymo dienos. </w:t>
      </w:r>
      <w:r w:rsidR="00642A00" w:rsidRPr="00642A00">
        <w:rPr>
          <w:rFonts w:ascii="Times New Roman" w:hAnsi="Times New Roman" w:cs="Times New Roman"/>
        </w:rPr>
        <w:t>Dėl nuo tiekėjo nepriklausančių aplinkybių sutarties terminas šalių raštišku susitarimu gali būti pratęstas 1 kartą 1 mėnesiui.</w:t>
      </w:r>
    </w:p>
    <w:p w14:paraId="7DF29999" w14:textId="151941E6" w:rsidR="005611DA" w:rsidRPr="006610C1" w:rsidRDefault="005611DA" w:rsidP="006610C1">
      <w:pPr>
        <w:spacing w:after="0" w:line="240" w:lineRule="auto"/>
        <w:jc w:val="both"/>
        <w:rPr>
          <w:rFonts w:ascii="Times New Roman" w:hAnsi="Times New Roman" w:cs="Times New Roman"/>
        </w:rPr>
      </w:pPr>
      <w:r w:rsidRPr="006610C1">
        <w:rPr>
          <w:rFonts w:ascii="Times New Roman" w:hAnsi="Times New Roman" w:cs="Times New Roman"/>
        </w:rPr>
        <w:t xml:space="preserve">Prekių pristatymo ir darbų, paslaugų atlikimo vieta </w:t>
      </w:r>
      <w:r w:rsidR="0034181D" w:rsidRPr="006610C1">
        <w:rPr>
          <w:rFonts w:ascii="Times New Roman" w:hAnsi="Times New Roman" w:cs="Times New Roman"/>
        </w:rPr>
        <w:t>-</w:t>
      </w:r>
      <w:r w:rsidRPr="006610C1">
        <w:rPr>
          <w:rFonts w:ascii="Times New Roman" w:hAnsi="Times New Roman" w:cs="Times New Roman"/>
        </w:rPr>
        <w:t xml:space="preserve"> </w:t>
      </w:r>
      <w:r w:rsidRPr="006610C1">
        <w:rPr>
          <w:rFonts w:ascii="Times New Roman" w:hAnsi="Times New Roman" w:cs="Times New Roman"/>
          <w:b/>
          <w:bCs/>
        </w:rPr>
        <w:t>M. Riomerio g. 1</w:t>
      </w:r>
      <w:r w:rsidR="0034181D" w:rsidRPr="006610C1">
        <w:rPr>
          <w:rFonts w:ascii="Times New Roman" w:hAnsi="Times New Roman" w:cs="Times New Roman"/>
          <w:b/>
          <w:bCs/>
        </w:rPr>
        <w:t>,</w:t>
      </w:r>
      <w:r w:rsidRPr="006610C1">
        <w:rPr>
          <w:rFonts w:ascii="Times New Roman" w:hAnsi="Times New Roman" w:cs="Times New Roman"/>
          <w:b/>
          <w:bCs/>
        </w:rPr>
        <w:t xml:space="preserve"> Rokiškis</w:t>
      </w:r>
      <w:r w:rsidRPr="006610C1">
        <w:rPr>
          <w:rFonts w:ascii="Times New Roman" w:hAnsi="Times New Roman" w:cs="Times New Roman"/>
        </w:rPr>
        <w:t xml:space="preserve"> (Unikalus</w:t>
      </w:r>
      <w:r w:rsidR="0034181D" w:rsidRPr="006610C1">
        <w:rPr>
          <w:rFonts w:ascii="Times New Roman" w:hAnsi="Times New Roman" w:cs="Times New Roman"/>
        </w:rPr>
        <w:t xml:space="preserve"> </w:t>
      </w:r>
      <w:r w:rsidRPr="006610C1">
        <w:rPr>
          <w:rFonts w:ascii="Times New Roman" w:hAnsi="Times New Roman" w:cs="Times New Roman"/>
        </w:rPr>
        <w:t>objekto kodas</w:t>
      </w:r>
      <w:r w:rsidRPr="006610C1">
        <w:rPr>
          <w:rFonts w:ascii="Times New Roman" w:hAnsi="Times New Roman" w:cs="Times New Roman"/>
          <w:b/>
          <w:bCs/>
        </w:rPr>
        <w:t xml:space="preserve"> </w:t>
      </w:r>
      <w:r w:rsidRPr="006610C1">
        <w:rPr>
          <w:rFonts w:ascii="Times New Roman" w:hAnsi="Times New Roman" w:cs="Times New Roman"/>
        </w:rPr>
        <w:t>17102; Rokiškio miesto istorinė dalis). Konkreti vieta derinama su naudotojais</w:t>
      </w:r>
      <w:r w:rsidR="0034181D" w:rsidRPr="006610C1">
        <w:rPr>
          <w:rFonts w:ascii="Times New Roman" w:hAnsi="Times New Roman" w:cs="Times New Roman"/>
        </w:rPr>
        <w:t xml:space="preserve"> (sąlyga privaloma)</w:t>
      </w:r>
      <w:r w:rsidRPr="006610C1">
        <w:rPr>
          <w:rFonts w:ascii="Times New Roman" w:hAnsi="Times New Roman" w:cs="Times New Roman"/>
        </w:rPr>
        <w:t xml:space="preserve">. </w:t>
      </w:r>
    </w:p>
    <w:p w14:paraId="5EFB6BC8" w14:textId="144F363B" w:rsidR="005611DA" w:rsidRPr="006610C1" w:rsidRDefault="005611DA" w:rsidP="006610C1">
      <w:pPr>
        <w:spacing w:after="0" w:line="240" w:lineRule="auto"/>
        <w:jc w:val="both"/>
        <w:rPr>
          <w:rFonts w:ascii="Times New Roman" w:hAnsi="Times New Roman" w:cs="Times New Roman"/>
        </w:rPr>
      </w:pPr>
      <w:r w:rsidRPr="006610C1">
        <w:rPr>
          <w:rFonts w:ascii="Times New Roman" w:hAnsi="Times New Roman" w:cs="Times New Roman"/>
        </w:rPr>
        <w:t xml:space="preserve">Kupolinėje konstrukcijoje (lauko klasėje) bus įrengta darbo, sporto ir edukacijų vietos. </w:t>
      </w:r>
    </w:p>
    <w:p w14:paraId="0EAF3273" w14:textId="77777777" w:rsidR="00DC02CA" w:rsidRPr="006610C1" w:rsidRDefault="00DC02CA" w:rsidP="006610C1">
      <w:pPr>
        <w:spacing w:after="0" w:line="240" w:lineRule="auto"/>
        <w:jc w:val="both"/>
        <w:rPr>
          <w:rFonts w:ascii="Times New Roman" w:hAnsi="Times New Roman" w:cs="Times New Roman"/>
        </w:rPr>
      </w:pPr>
      <w:r w:rsidRPr="006610C1">
        <w:rPr>
          <w:rFonts w:ascii="Times New Roman" w:hAnsi="Times New Roman" w:cs="Times New Roman"/>
        </w:rPr>
        <w:t>Pritaikymas įvažiavimas su neįgaliojo vežimėliu.</w:t>
      </w:r>
    </w:p>
    <w:p w14:paraId="791B6528" w14:textId="5A3A6E88" w:rsidR="00DC02CA" w:rsidRPr="00DD7490" w:rsidRDefault="00DC02CA" w:rsidP="006610C1">
      <w:pPr>
        <w:spacing w:after="0" w:line="240" w:lineRule="auto"/>
        <w:jc w:val="both"/>
        <w:rPr>
          <w:rFonts w:ascii="Times New Roman" w:hAnsi="Times New Roman" w:cs="Times New Roman"/>
        </w:rPr>
      </w:pPr>
      <w:r w:rsidRPr="006610C1">
        <w:rPr>
          <w:rFonts w:ascii="Times New Roman" w:eastAsia="Times New Roman" w:hAnsi="Times New Roman" w:cs="Times New Roman"/>
        </w:rPr>
        <w:t xml:space="preserve">Mikroklimatas ir oro </w:t>
      </w:r>
      <w:r w:rsidRPr="00DD7490">
        <w:rPr>
          <w:rFonts w:ascii="Times New Roman" w:eastAsia="Times New Roman" w:hAnsi="Times New Roman" w:cs="Times New Roman"/>
        </w:rPr>
        <w:t>kokybė  lauko kupolo viduje turi būti tokie, kad nekiltų pavojus mokinių ir darbuotojų sveikatai.</w:t>
      </w:r>
    </w:p>
    <w:p w14:paraId="759C0EC1" w14:textId="192CEBC6" w:rsidR="00DC02CA" w:rsidRPr="00DD7490" w:rsidRDefault="006610C1" w:rsidP="006610C1">
      <w:pPr>
        <w:tabs>
          <w:tab w:val="left" w:pos="3119"/>
        </w:tabs>
        <w:spacing w:after="0" w:line="240" w:lineRule="auto"/>
        <w:jc w:val="both"/>
        <w:rPr>
          <w:rFonts w:ascii="Times New Roman" w:hAnsi="Times New Roman" w:cs="Times New Roman"/>
        </w:rPr>
      </w:pPr>
      <w:r w:rsidRPr="00DD7490">
        <w:rPr>
          <w:rFonts w:ascii="Times New Roman" w:hAnsi="Times New Roman" w:cs="Times New Roman"/>
        </w:rPr>
        <w:t>Tiekėjas turi užtikrinti, kad lauko klasė (kupolas) ir įrenginiai būtų montuojami profesionalių specialistų, kurie vadovautųsi visais saugumo reikalavimais, skirtais tokio tipo įrenginiams, ir užtikrintų darbų nuoseklumą ir kokybę.</w:t>
      </w:r>
    </w:p>
    <w:p w14:paraId="1F91FEC2" w14:textId="13C02C20" w:rsidR="003C5D90" w:rsidRPr="00DD7490" w:rsidRDefault="004E5125" w:rsidP="003C5D90">
      <w:pPr>
        <w:spacing w:after="0" w:line="240" w:lineRule="auto"/>
        <w:jc w:val="both"/>
        <w:rPr>
          <w:rFonts w:ascii="Times New Roman" w:hAnsi="Times New Roman" w:cs="Times New Roman"/>
        </w:rPr>
      </w:pPr>
      <w:r w:rsidRPr="00DD7490">
        <w:rPr>
          <w:rFonts w:ascii="Times New Roman" w:hAnsi="Times New Roman" w:cs="Times New Roman"/>
        </w:rPr>
        <w:t xml:space="preserve">Atliekamas žaliasis pirkimas. </w:t>
      </w:r>
      <w:r w:rsidR="003C5D90" w:rsidRPr="00DD7490">
        <w:rPr>
          <w:rFonts w:ascii="Times New Roman" w:hAnsi="Times New Roman" w:cs="Times New Roman"/>
        </w:rPr>
        <w:t>Vadovaujantis Lietuvos Respublikos Aplinkos ministro 2011 m. birželio 28 d. įsakymu Nr. D1-508 „Dėl aplinkos apsaugos kriterijų taikymo, vykdant žaliuosius pirkimus, tvarkos aprašo patvirtinimo “ patvirtinto „Aplinkos apsaugos kriterijų taikymo, vykdant žaliuosius pirkimus tvarkos aprašo“:</w:t>
      </w:r>
    </w:p>
    <w:p w14:paraId="3EE709DB" w14:textId="77777777" w:rsidR="003C5D90" w:rsidRPr="003C5D90" w:rsidRDefault="003C5D90" w:rsidP="003C5D90">
      <w:pPr>
        <w:spacing w:after="0" w:line="240" w:lineRule="auto"/>
        <w:jc w:val="both"/>
        <w:rPr>
          <w:rFonts w:ascii="Times New Roman" w:hAnsi="Times New Roman" w:cs="Times New Roman"/>
          <w:b/>
          <w:bCs/>
          <w:color w:val="000000"/>
          <w:u w:val="single"/>
        </w:rPr>
      </w:pPr>
      <w:bookmarkStart w:id="0" w:name="_Hlk202275687"/>
      <w:r w:rsidRPr="00DD7490">
        <w:rPr>
          <w:rFonts w:ascii="Times New Roman" w:hAnsi="Times New Roman" w:cs="Times New Roman"/>
          <w:b/>
          <w:bCs/>
          <w:color w:val="000000"/>
          <w:shd w:val="clear" w:color="auto" w:fill="FFFFFF"/>
        </w:rPr>
        <w:t>4.1.  p. „</w:t>
      </w:r>
      <w:r w:rsidRPr="00DD7490">
        <w:rPr>
          <w:rFonts w:ascii="Times New Roman" w:hAnsi="Times New Roman" w:cs="Times New Roman"/>
          <w:b/>
          <w:bCs/>
          <w:i/>
          <w:iCs/>
          <w:color w:val="000000"/>
          <w:shd w:val="clear" w:color="auto" w:fill="FFFFFF"/>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&lt;...&gt;</w:t>
      </w:r>
      <w:r w:rsidRPr="00DD7490">
        <w:rPr>
          <w:rFonts w:ascii="Times New Roman" w:eastAsia="Times New Roman" w:hAnsi="Times New Roman" w:cs="Times New Roman"/>
          <w:b/>
          <w:bCs/>
          <w:i/>
          <w:iCs/>
          <w:lang w:eastAsia="en-GB"/>
        </w:rPr>
        <w:t xml:space="preserve"> </w:t>
      </w:r>
      <w:r w:rsidRPr="00DD7490">
        <w:rPr>
          <w:rFonts w:ascii="Times New Roman" w:hAnsi="Times New Roman" w:cs="Times New Roman"/>
          <w:b/>
          <w:bCs/>
          <w:i/>
          <w:iCs/>
          <w:color w:val="000000"/>
        </w:rPr>
        <w:t>16.1. ne mažiau kaip 80 proc. statiniuose naudojamos medienos, medienos medžiagų ir gaminių turi būti iš miškų, sertifikuotų naudojant FSC ar PEFC miškų sertifikavimo sistemas arba lygiavertes sertifikavimo sistemas“.</w:t>
      </w:r>
      <w:r w:rsidRPr="00DD7490">
        <w:rPr>
          <w:rFonts w:ascii="Times New Roman" w:hAnsi="Times New Roman" w:cs="Times New Roman"/>
          <w:i/>
          <w:iCs/>
          <w:color w:val="000000"/>
        </w:rPr>
        <w:t xml:space="preserve"> </w:t>
      </w:r>
      <w:r w:rsidRPr="00DD7490">
        <w:rPr>
          <w:rFonts w:ascii="Times New Roman" w:hAnsi="Times New Roman" w:cs="Times New Roman"/>
          <w:b/>
          <w:bCs/>
          <w:color w:val="000000"/>
          <w:u w:val="single"/>
        </w:rPr>
        <w:t>Tiekėjas prieš pradedant vykdyti terasos ir kupolo įrengimo darbus perkančiajai organizacijai turi pateikti FSC arba PEFC, arba kito darnaus miškų ūkio standarto sertifikatą arba kitus lygiaverčius dokumentus, kurie įrodo, jog ne mažiau kaip 80 proc. statiniuose naudojamos medienos, medienos medžiagų ir gaminių turi būti iš sertifikuotų miškų;</w:t>
      </w:r>
    </w:p>
    <w:bookmarkEnd w:id="0"/>
    <w:p w14:paraId="6229E2D4" w14:textId="6C687E83" w:rsidR="004E5125" w:rsidRPr="006610C1" w:rsidRDefault="004E5125" w:rsidP="003C5D90">
      <w:pPr>
        <w:tabs>
          <w:tab w:val="left" w:pos="810"/>
        </w:tabs>
        <w:spacing w:line="240" w:lineRule="auto"/>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537"/>
        <w:gridCol w:w="7521"/>
      </w:tblGrid>
      <w:tr w:rsidR="005611DA" w:rsidRPr="006610C1" w14:paraId="57CF0E9A" w14:textId="77777777" w:rsidTr="00334BBE">
        <w:trPr>
          <w:trHeight w:val="351"/>
        </w:trPr>
        <w:tc>
          <w:tcPr>
            <w:tcW w:w="366" w:type="pct"/>
            <w:tcBorders>
              <w:top w:val="single" w:sz="4" w:space="0" w:color="auto"/>
              <w:left w:val="single" w:sz="4" w:space="0" w:color="auto"/>
              <w:bottom w:val="single" w:sz="4" w:space="0" w:color="auto"/>
              <w:right w:val="single" w:sz="4" w:space="0" w:color="auto"/>
            </w:tcBorders>
            <w:shd w:val="clear" w:color="auto" w:fill="E0E0E0"/>
            <w:hideMark/>
          </w:tcPr>
          <w:p w14:paraId="726AA36C" w14:textId="77777777" w:rsidR="005611DA" w:rsidRPr="006610C1" w:rsidRDefault="005611DA" w:rsidP="005611DA">
            <w:pPr>
              <w:rPr>
                <w:rFonts w:ascii="Times New Roman" w:hAnsi="Times New Roman" w:cs="Times New Roman"/>
                <w:b/>
              </w:rPr>
            </w:pPr>
            <w:r w:rsidRPr="006610C1">
              <w:rPr>
                <w:rFonts w:ascii="Times New Roman" w:hAnsi="Times New Roman" w:cs="Times New Roman"/>
                <w:b/>
              </w:rPr>
              <w:t>Eil. Nr.</w:t>
            </w:r>
          </w:p>
        </w:tc>
        <w:tc>
          <w:tcPr>
            <w:tcW w:w="648" w:type="pct"/>
            <w:tcBorders>
              <w:top w:val="single" w:sz="4" w:space="0" w:color="auto"/>
              <w:left w:val="single" w:sz="4" w:space="0" w:color="auto"/>
              <w:bottom w:val="single" w:sz="4" w:space="0" w:color="auto"/>
              <w:right w:val="single" w:sz="4" w:space="0" w:color="auto"/>
            </w:tcBorders>
            <w:shd w:val="clear" w:color="auto" w:fill="E0E0E0"/>
            <w:hideMark/>
          </w:tcPr>
          <w:p w14:paraId="000C6D42" w14:textId="77777777" w:rsidR="005611DA" w:rsidRPr="006610C1" w:rsidRDefault="005611DA" w:rsidP="005611DA">
            <w:pPr>
              <w:rPr>
                <w:rFonts w:ascii="Times New Roman" w:hAnsi="Times New Roman" w:cs="Times New Roman"/>
                <w:b/>
                <w:bCs/>
              </w:rPr>
            </w:pPr>
            <w:r w:rsidRPr="006610C1">
              <w:rPr>
                <w:rFonts w:ascii="Times New Roman" w:hAnsi="Times New Roman" w:cs="Times New Roman"/>
                <w:b/>
                <w:bCs/>
              </w:rPr>
              <w:t xml:space="preserve"> Pavadinimas</w:t>
            </w:r>
          </w:p>
        </w:tc>
        <w:tc>
          <w:tcPr>
            <w:tcW w:w="3986" w:type="pct"/>
            <w:tcBorders>
              <w:top w:val="single" w:sz="4" w:space="0" w:color="auto"/>
              <w:left w:val="single" w:sz="4" w:space="0" w:color="auto"/>
              <w:bottom w:val="single" w:sz="4" w:space="0" w:color="auto"/>
              <w:right w:val="single" w:sz="4" w:space="0" w:color="auto"/>
            </w:tcBorders>
            <w:shd w:val="clear" w:color="auto" w:fill="E0E0E0"/>
            <w:hideMark/>
          </w:tcPr>
          <w:p w14:paraId="77C83CBD" w14:textId="77777777" w:rsidR="005611DA" w:rsidRPr="006610C1" w:rsidRDefault="005611DA" w:rsidP="005611DA">
            <w:pPr>
              <w:rPr>
                <w:rFonts w:ascii="Times New Roman" w:hAnsi="Times New Roman" w:cs="Times New Roman"/>
                <w:b/>
              </w:rPr>
            </w:pPr>
            <w:r w:rsidRPr="006610C1">
              <w:rPr>
                <w:rFonts w:ascii="Times New Roman" w:hAnsi="Times New Roman" w:cs="Times New Roman"/>
                <w:b/>
              </w:rPr>
              <w:t>Reikalaujami parametrai</w:t>
            </w:r>
          </w:p>
        </w:tc>
      </w:tr>
      <w:tr w:rsidR="005611DA" w:rsidRPr="006610C1" w14:paraId="44D24488" w14:textId="77777777" w:rsidTr="00334BBE">
        <w:trPr>
          <w:trHeight w:val="309"/>
        </w:trPr>
        <w:tc>
          <w:tcPr>
            <w:tcW w:w="366" w:type="pct"/>
            <w:tcBorders>
              <w:top w:val="single" w:sz="4" w:space="0" w:color="auto"/>
              <w:left w:val="single" w:sz="4" w:space="0" w:color="auto"/>
              <w:bottom w:val="single" w:sz="4" w:space="0" w:color="auto"/>
              <w:right w:val="single" w:sz="4" w:space="0" w:color="auto"/>
            </w:tcBorders>
          </w:tcPr>
          <w:p w14:paraId="3D701FCF" w14:textId="77777777" w:rsidR="005611DA" w:rsidRPr="006610C1" w:rsidRDefault="005611DA" w:rsidP="005611DA">
            <w:pPr>
              <w:numPr>
                <w:ilvl w:val="0"/>
                <w:numId w:val="1"/>
              </w:numPr>
              <w:rPr>
                <w:rFonts w:ascii="Times New Roman" w:hAnsi="Times New Roman" w:cs="Times New Roman"/>
              </w:rPr>
            </w:pPr>
          </w:p>
        </w:tc>
        <w:tc>
          <w:tcPr>
            <w:tcW w:w="648" w:type="pct"/>
            <w:tcBorders>
              <w:top w:val="single" w:sz="4" w:space="0" w:color="auto"/>
              <w:left w:val="single" w:sz="4" w:space="0" w:color="auto"/>
              <w:bottom w:val="single" w:sz="4" w:space="0" w:color="auto"/>
              <w:right w:val="single" w:sz="4" w:space="0" w:color="auto"/>
            </w:tcBorders>
          </w:tcPr>
          <w:p w14:paraId="11811754" w14:textId="00D7CFF0" w:rsidR="005611DA" w:rsidRPr="006610C1" w:rsidRDefault="005611DA" w:rsidP="005611DA">
            <w:pPr>
              <w:rPr>
                <w:rFonts w:ascii="Times New Roman" w:hAnsi="Times New Roman" w:cs="Times New Roman"/>
              </w:rPr>
            </w:pPr>
            <w:r w:rsidRPr="006610C1">
              <w:rPr>
                <w:rFonts w:ascii="Times New Roman" w:hAnsi="Times New Roman" w:cs="Times New Roman"/>
              </w:rPr>
              <w:t>Kupol</w:t>
            </w:r>
            <w:r w:rsidR="00906487" w:rsidRPr="006610C1">
              <w:rPr>
                <w:rFonts w:ascii="Times New Roman" w:hAnsi="Times New Roman" w:cs="Times New Roman"/>
              </w:rPr>
              <w:t xml:space="preserve">inės konstrukcijos </w:t>
            </w:r>
            <w:r w:rsidRPr="006610C1">
              <w:rPr>
                <w:rFonts w:ascii="Times New Roman" w:hAnsi="Times New Roman" w:cs="Times New Roman"/>
              </w:rPr>
              <w:t xml:space="preserve"> lauko klas</w:t>
            </w:r>
            <w:r w:rsidR="00906487" w:rsidRPr="006610C1">
              <w:rPr>
                <w:rFonts w:ascii="Times New Roman" w:hAnsi="Times New Roman" w:cs="Times New Roman"/>
              </w:rPr>
              <w:t>ė</w:t>
            </w:r>
            <w:r w:rsidRPr="006610C1">
              <w:rPr>
                <w:rFonts w:ascii="Times New Roman" w:hAnsi="Times New Roman" w:cs="Times New Roman"/>
              </w:rPr>
              <w:t xml:space="preserve"> ir jo</w:t>
            </w:r>
            <w:r w:rsidR="00906487" w:rsidRPr="006610C1">
              <w:rPr>
                <w:rFonts w:ascii="Times New Roman" w:hAnsi="Times New Roman" w:cs="Times New Roman"/>
              </w:rPr>
              <w:t>s</w:t>
            </w:r>
            <w:r w:rsidRPr="006610C1">
              <w:rPr>
                <w:rFonts w:ascii="Times New Roman" w:hAnsi="Times New Roman" w:cs="Times New Roman"/>
              </w:rPr>
              <w:t xml:space="preserve"> įrengimas</w:t>
            </w:r>
          </w:p>
          <w:p w14:paraId="20689DCD" w14:textId="77777777" w:rsidR="005611DA" w:rsidRPr="006610C1" w:rsidRDefault="005611DA" w:rsidP="005611DA">
            <w:pPr>
              <w:rPr>
                <w:rFonts w:ascii="Times New Roman" w:hAnsi="Times New Roman" w:cs="Times New Roman"/>
              </w:rPr>
            </w:pPr>
          </w:p>
          <w:p w14:paraId="687A825C" w14:textId="77777777" w:rsidR="005611DA" w:rsidRPr="006610C1" w:rsidRDefault="005611DA" w:rsidP="005611DA">
            <w:pPr>
              <w:rPr>
                <w:rFonts w:ascii="Times New Roman" w:hAnsi="Times New Roman" w:cs="Times New Roman"/>
              </w:rPr>
            </w:pPr>
          </w:p>
        </w:tc>
        <w:tc>
          <w:tcPr>
            <w:tcW w:w="3986" w:type="pct"/>
            <w:tcBorders>
              <w:top w:val="single" w:sz="4" w:space="0" w:color="auto"/>
              <w:left w:val="single" w:sz="4" w:space="0" w:color="auto"/>
              <w:bottom w:val="single" w:sz="4" w:space="0" w:color="auto"/>
              <w:right w:val="single" w:sz="4" w:space="0" w:color="auto"/>
            </w:tcBorders>
          </w:tcPr>
          <w:p w14:paraId="5ECB5CC5" w14:textId="5D6900B1" w:rsidR="005611DA" w:rsidRPr="006610C1" w:rsidRDefault="005611DA" w:rsidP="00334BBE">
            <w:pPr>
              <w:spacing w:after="0" w:line="240" w:lineRule="auto"/>
              <w:outlineLvl w:val="2"/>
              <w:rPr>
                <w:rFonts w:ascii="Times New Roman" w:eastAsia="Times New Roman" w:hAnsi="Times New Roman" w:cs="Times New Roman"/>
                <w:b/>
                <w:bCs/>
                <w:kern w:val="0"/>
                <w:lang w:eastAsia="lt-LT"/>
                <w14:ligatures w14:val="none"/>
              </w:rPr>
            </w:pPr>
            <w:r w:rsidRPr="006610C1">
              <w:rPr>
                <w:rFonts w:ascii="Times New Roman" w:eastAsia="Times New Roman" w:hAnsi="Times New Roman" w:cs="Times New Roman"/>
                <w:b/>
                <w:bCs/>
                <w:kern w:val="0"/>
                <w:lang w:eastAsia="lt-LT"/>
                <w14:ligatures w14:val="none"/>
              </w:rPr>
              <w:t>Karkasas:</w:t>
            </w:r>
          </w:p>
          <w:p w14:paraId="3AB2E4E2" w14:textId="77777777" w:rsidR="005611DA" w:rsidRPr="006610C1" w:rsidRDefault="005611DA" w:rsidP="00DC02CA">
            <w:pPr>
              <w:numPr>
                <w:ilvl w:val="0"/>
                <w:numId w:val="11"/>
              </w:numPr>
              <w:spacing w:after="0" w:line="240" w:lineRule="auto"/>
              <w:rPr>
                <w:rFonts w:ascii="Times New Roman" w:eastAsia="Times New Roman" w:hAnsi="Times New Roman" w:cs="Times New Roman"/>
                <w:kern w:val="0"/>
                <w:lang w:eastAsia="lt-LT"/>
                <w14:ligatures w14:val="none"/>
              </w:rPr>
            </w:pPr>
            <w:r w:rsidRPr="006610C1">
              <w:rPr>
                <w:rFonts w:ascii="Times New Roman" w:eastAsia="Times New Roman" w:hAnsi="Times New Roman" w:cs="Times New Roman"/>
                <w:kern w:val="0"/>
                <w:lang w:eastAsia="lt-LT"/>
                <w14:ligatures w14:val="none"/>
              </w:rPr>
              <w:t>Medžiaga: A klasės, giluminiu būdu impregnuota konstrukcinė mediena (pvz., C24 klasės).</w:t>
            </w:r>
          </w:p>
          <w:p w14:paraId="7C037A7B" w14:textId="4FA71669" w:rsidR="005611DA" w:rsidRPr="006610C1" w:rsidRDefault="005611DA" w:rsidP="00DC02CA">
            <w:pPr>
              <w:numPr>
                <w:ilvl w:val="0"/>
                <w:numId w:val="11"/>
              </w:numPr>
              <w:spacing w:after="0" w:line="240" w:lineRule="auto"/>
              <w:rPr>
                <w:rFonts w:ascii="Times New Roman" w:eastAsia="Times New Roman" w:hAnsi="Times New Roman" w:cs="Times New Roman"/>
                <w:kern w:val="0"/>
                <w:lang w:eastAsia="lt-LT"/>
                <w14:ligatures w14:val="none"/>
              </w:rPr>
            </w:pPr>
            <w:r w:rsidRPr="006610C1">
              <w:rPr>
                <w:rFonts w:ascii="Times New Roman" w:eastAsia="Times New Roman" w:hAnsi="Times New Roman" w:cs="Times New Roman"/>
                <w:kern w:val="0"/>
                <w:lang w:eastAsia="lt-LT"/>
                <w14:ligatures w14:val="none"/>
              </w:rPr>
              <w:t>Matmenys: Konstrukcinės sijos</w:t>
            </w:r>
            <w:r w:rsidR="00403337">
              <w:rPr>
                <w:rFonts w:ascii="Times New Roman" w:eastAsia="Times New Roman" w:hAnsi="Times New Roman" w:cs="Times New Roman"/>
                <w:kern w:val="0"/>
                <w:lang w:eastAsia="lt-LT"/>
                <w14:ligatures w14:val="none"/>
              </w:rPr>
              <w:t xml:space="preserve"> (mediena)</w:t>
            </w:r>
            <w:r w:rsidRPr="006610C1">
              <w:rPr>
                <w:rFonts w:ascii="Times New Roman" w:eastAsia="Times New Roman" w:hAnsi="Times New Roman" w:cs="Times New Roman"/>
                <w:kern w:val="0"/>
                <w:lang w:eastAsia="lt-LT"/>
                <w14:ligatures w14:val="none"/>
              </w:rPr>
              <w:t xml:space="preserve"> – 45</w:t>
            </w:r>
            <w:r w:rsidR="00EF6F72">
              <w:rPr>
                <w:rFonts w:ascii="Times New Roman" w:eastAsia="Times New Roman" w:hAnsi="Times New Roman" w:cs="Times New Roman"/>
                <w:kern w:val="0"/>
                <w:lang w:eastAsia="lt-LT"/>
                <w14:ligatures w14:val="none"/>
              </w:rPr>
              <w:t xml:space="preserve"> </w:t>
            </w:r>
            <w:r w:rsidRPr="006610C1">
              <w:rPr>
                <w:rFonts w:ascii="Times New Roman" w:eastAsia="Times New Roman" w:hAnsi="Times New Roman" w:cs="Times New Roman"/>
                <w:kern w:val="0"/>
                <w:lang w:eastAsia="lt-LT"/>
                <w14:ligatures w14:val="none"/>
              </w:rPr>
              <w:t>x</w:t>
            </w:r>
            <w:r w:rsidR="00EF6F72">
              <w:rPr>
                <w:rFonts w:ascii="Times New Roman" w:eastAsia="Times New Roman" w:hAnsi="Times New Roman" w:cs="Times New Roman"/>
                <w:kern w:val="0"/>
                <w:lang w:eastAsia="lt-LT"/>
                <w14:ligatures w14:val="none"/>
              </w:rPr>
              <w:t xml:space="preserve"> </w:t>
            </w:r>
            <w:r w:rsidRPr="006610C1">
              <w:rPr>
                <w:rFonts w:ascii="Times New Roman" w:eastAsia="Times New Roman" w:hAnsi="Times New Roman" w:cs="Times New Roman"/>
                <w:kern w:val="0"/>
                <w:lang w:eastAsia="lt-LT"/>
                <w14:ligatures w14:val="none"/>
              </w:rPr>
              <w:t>145 mm</w:t>
            </w:r>
            <w:r w:rsidR="00403337">
              <w:rPr>
                <w:rFonts w:ascii="Times New Roman" w:eastAsia="Times New Roman" w:hAnsi="Times New Roman" w:cs="Times New Roman"/>
                <w:kern w:val="0"/>
                <w:lang w:eastAsia="lt-LT"/>
                <w14:ligatures w14:val="none"/>
              </w:rPr>
              <w:t xml:space="preserve"> leidžiama paklaida +- </w:t>
            </w:r>
            <w:r w:rsidR="00AE6542">
              <w:rPr>
                <w:rFonts w:ascii="Times New Roman" w:eastAsia="Times New Roman" w:hAnsi="Times New Roman" w:cs="Times New Roman"/>
                <w:kern w:val="0"/>
                <w:lang w:eastAsia="lt-LT"/>
                <w14:ligatures w14:val="none"/>
              </w:rPr>
              <w:t>5</w:t>
            </w:r>
            <w:r w:rsidR="00403337">
              <w:rPr>
                <w:rFonts w:ascii="Times New Roman" w:eastAsia="Times New Roman" w:hAnsi="Times New Roman" w:cs="Times New Roman"/>
                <w:kern w:val="0"/>
                <w:lang w:eastAsia="lt-LT"/>
                <w14:ligatures w14:val="none"/>
              </w:rPr>
              <w:t xml:space="preserve"> mm </w:t>
            </w:r>
          </w:p>
          <w:p w14:paraId="2C7EAC5B" w14:textId="77777777" w:rsidR="005611DA" w:rsidRPr="006610C1" w:rsidRDefault="005611DA" w:rsidP="00DC02CA">
            <w:pPr>
              <w:numPr>
                <w:ilvl w:val="0"/>
                <w:numId w:val="11"/>
              </w:numPr>
              <w:spacing w:after="0" w:line="240" w:lineRule="auto"/>
              <w:rPr>
                <w:rFonts w:ascii="Times New Roman" w:eastAsia="Times New Roman" w:hAnsi="Times New Roman" w:cs="Times New Roman"/>
                <w:kern w:val="0"/>
                <w:lang w:eastAsia="lt-LT"/>
                <w14:ligatures w14:val="none"/>
              </w:rPr>
            </w:pPr>
            <w:r w:rsidRPr="006610C1">
              <w:rPr>
                <w:rFonts w:ascii="Times New Roman" w:eastAsia="Times New Roman" w:hAnsi="Times New Roman" w:cs="Times New Roman"/>
                <w:kern w:val="0"/>
                <w:lang w:eastAsia="lt-LT"/>
                <w14:ligatures w14:val="none"/>
              </w:rPr>
              <w:t>Tvirtinimas: Plieniniai jungiamieji mazgai, cinkuoti arba nerūdijančio plieno.</w:t>
            </w:r>
          </w:p>
          <w:p w14:paraId="12A6F9A6" w14:textId="77579730" w:rsidR="005611DA" w:rsidRPr="006610C1" w:rsidRDefault="005611DA" w:rsidP="00DC02CA">
            <w:pPr>
              <w:numPr>
                <w:ilvl w:val="0"/>
                <w:numId w:val="11"/>
              </w:numPr>
              <w:spacing w:after="0" w:line="240" w:lineRule="auto"/>
              <w:rPr>
                <w:rFonts w:ascii="Times New Roman" w:eastAsia="Times New Roman" w:hAnsi="Times New Roman" w:cs="Times New Roman"/>
                <w:kern w:val="0"/>
                <w:lang w:eastAsia="lt-LT"/>
                <w14:ligatures w14:val="none"/>
              </w:rPr>
            </w:pPr>
            <w:r w:rsidRPr="006610C1">
              <w:rPr>
                <w:rFonts w:ascii="Times New Roman" w:eastAsia="Times New Roman" w:hAnsi="Times New Roman" w:cs="Times New Roman"/>
                <w:kern w:val="0"/>
                <w:lang w:eastAsia="lt-LT"/>
                <w14:ligatures w14:val="none"/>
              </w:rPr>
              <w:t>Varžtai: „</w:t>
            </w:r>
            <w:proofErr w:type="spellStart"/>
            <w:r w:rsidRPr="006610C1">
              <w:rPr>
                <w:rFonts w:ascii="Times New Roman" w:eastAsia="Times New Roman" w:hAnsi="Times New Roman" w:cs="Times New Roman"/>
                <w:kern w:val="0"/>
                <w:lang w:eastAsia="lt-LT"/>
                <w14:ligatures w14:val="none"/>
              </w:rPr>
              <w:t>T</w:t>
            </w:r>
            <w:r w:rsidR="00FE4D7F" w:rsidRPr="006610C1">
              <w:rPr>
                <w:rFonts w:ascii="Times New Roman" w:eastAsia="Times New Roman" w:hAnsi="Times New Roman" w:cs="Times New Roman"/>
                <w:kern w:val="0"/>
                <w:lang w:eastAsia="lt-LT"/>
                <w14:ligatures w14:val="none"/>
              </w:rPr>
              <w:t>orx</w:t>
            </w:r>
            <w:proofErr w:type="spellEnd"/>
            <w:r w:rsidRPr="006610C1">
              <w:rPr>
                <w:rFonts w:ascii="Times New Roman" w:eastAsia="Times New Roman" w:hAnsi="Times New Roman" w:cs="Times New Roman"/>
                <w:kern w:val="0"/>
                <w:lang w:eastAsia="lt-LT"/>
                <w14:ligatures w14:val="none"/>
              </w:rPr>
              <w:t>“ tipo (arba lygiaverčiai) konstrukciniai varžtai</w:t>
            </w:r>
            <w:r w:rsidR="00FE4D7F" w:rsidRPr="006610C1">
              <w:rPr>
                <w:rFonts w:ascii="Times New Roman" w:eastAsia="Times New Roman" w:hAnsi="Times New Roman" w:cs="Times New Roman"/>
                <w:kern w:val="0"/>
                <w:lang w:eastAsia="lt-LT"/>
                <w14:ligatures w14:val="none"/>
              </w:rPr>
              <w:t xml:space="preserve"> pastiprinta galvute</w:t>
            </w:r>
            <w:r w:rsidRPr="006610C1">
              <w:rPr>
                <w:rFonts w:ascii="Times New Roman" w:eastAsia="Times New Roman" w:hAnsi="Times New Roman" w:cs="Times New Roman"/>
                <w:kern w:val="0"/>
                <w:lang w:eastAsia="lt-LT"/>
                <w14:ligatures w14:val="none"/>
              </w:rPr>
              <w:t>.</w:t>
            </w:r>
          </w:p>
          <w:p w14:paraId="7E8F11DD" w14:textId="43D47389" w:rsidR="00F710D5" w:rsidRDefault="00F710D5" w:rsidP="00DC02CA">
            <w:pPr>
              <w:numPr>
                <w:ilvl w:val="0"/>
                <w:numId w:val="11"/>
              </w:numPr>
              <w:spacing w:after="0" w:line="240" w:lineRule="auto"/>
              <w:rPr>
                <w:rFonts w:ascii="Times New Roman" w:eastAsia="Times New Roman" w:hAnsi="Times New Roman" w:cs="Times New Roman"/>
                <w:kern w:val="0"/>
                <w:lang w:eastAsia="lt-LT"/>
                <w14:ligatures w14:val="none"/>
              </w:rPr>
            </w:pPr>
            <w:r w:rsidRPr="006610C1">
              <w:rPr>
                <w:rFonts w:ascii="Times New Roman" w:eastAsia="Times New Roman" w:hAnsi="Times New Roman" w:cs="Times New Roman"/>
                <w:kern w:val="0"/>
                <w:lang w:eastAsia="lt-LT"/>
                <w14:ligatures w14:val="none"/>
              </w:rPr>
              <w:t xml:space="preserve">Pagrindo plotas: </w:t>
            </w:r>
            <w:r w:rsidR="00301AAA">
              <w:rPr>
                <w:rFonts w:ascii="Times New Roman" w:eastAsia="Times New Roman" w:hAnsi="Times New Roman" w:cs="Times New Roman"/>
                <w:kern w:val="0"/>
                <w:lang w:eastAsia="lt-LT"/>
                <w14:ligatures w14:val="none"/>
              </w:rPr>
              <w:t>8</w:t>
            </w:r>
            <w:r w:rsidR="00DD7490">
              <w:rPr>
                <w:rFonts w:ascii="Times New Roman" w:eastAsia="Times New Roman" w:hAnsi="Times New Roman" w:cs="Times New Roman"/>
                <w:kern w:val="0"/>
                <w:lang w:eastAsia="lt-LT"/>
                <w14:ligatures w14:val="none"/>
              </w:rPr>
              <w:t xml:space="preserve"> </w:t>
            </w:r>
            <w:r w:rsidR="00301AAA">
              <w:rPr>
                <w:rFonts w:ascii="Times New Roman" w:eastAsia="Times New Roman" w:hAnsi="Times New Roman" w:cs="Times New Roman"/>
                <w:kern w:val="0"/>
                <w:lang w:eastAsia="lt-LT"/>
                <w14:ligatures w14:val="none"/>
              </w:rPr>
              <w:t>900</w:t>
            </w:r>
            <w:r w:rsidR="00EF6F72">
              <w:rPr>
                <w:rFonts w:ascii="Times New Roman" w:eastAsia="Times New Roman" w:hAnsi="Times New Roman" w:cs="Times New Roman"/>
                <w:kern w:val="0"/>
                <w:lang w:eastAsia="lt-LT"/>
                <w14:ligatures w14:val="none"/>
              </w:rPr>
              <w:t xml:space="preserve"> </w:t>
            </w:r>
            <w:r w:rsidRPr="006610C1">
              <w:rPr>
                <w:rFonts w:ascii="Times New Roman" w:eastAsia="Times New Roman" w:hAnsi="Times New Roman" w:cs="Times New Roman"/>
                <w:kern w:val="0"/>
                <w:lang w:eastAsia="lt-LT"/>
                <w14:ligatures w14:val="none"/>
              </w:rPr>
              <w:t>x</w:t>
            </w:r>
            <w:r w:rsidR="00EF6F72">
              <w:rPr>
                <w:rFonts w:ascii="Times New Roman" w:eastAsia="Times New Roman" w:hAnsi="Times New Roman" w:cs="Times New Roman"/>
                <w:kern w:val="0"/>
                <w:lang w:eastAsia="lt-LT"/>
                <w14:ligatures w14:val="none"/>
              </w:rPr>
              <w:t xml:space="preserve"> </w:t>
            </w:r>
            <w:r w:rsidRPr="006610C1">
              <w:rPr>
                <w:rFonts w:ascii="Times New Roman" w:eastAsia="Times New Roman" w:hAnsi="Times New Roman" w:cs="Times New Roman"/>
                <w:kern w:val="0"/>
                <w:lang w:eastAsia="lt-LT"/>
                <w14:ligatures w14:val="none"/>
              </w:rPr>
              <w:t>8</w:t>
            </w:r>
            <w:r w:rsidR="00DD7490">
              <w:rPr>
                <w:rFonts w:ascii="Times New Roman" w:eastAsia="Times New Roman" w:hAnsi="Times New Roman" w:cs="Times New Roman"/>
                <w:kern w:val="0"/>
                <w:lang w:eastAsia="lt-LT"/>
                <w14:ligatures w14:val="none"/>
              </w:rPr>
              <w:t xml:space="preserve"> </w:t>
            </w:r>
            <w:r w:rsidR="00301AAA">
              <w:rPr>
                <w:rFonts w:ascii="Times New Roman" w:eastAsia="Times New Roman" w:hAnsi="Times New Roman" w:cs="Times New Roman"/>
                <w:kern w:val="0"/>
                <w:lang w:eastAsia="lt-LT"/>
                <w14:ligatures w14:val="none"/>
              </w:rPr>
              <w:t>900</w:t>
            </w:r>
            <w:r w:rsidRPr="006610C1">
              <w:rPr>
                <w:rFonts w:ascii="Times New Roman" w:eastAsia="Times New Roman" w:hAnsi="Times New Roman" w:cs="Times New Roman"/>
                <w:kern w:val="0"/>
                <w:lang w:eastAsia="lt-LT"/>
                <w14:ligatures w14:val="none"/>
              </w:rPr>
              <w:t xml:space="preserve"> m</w:t>
            </w:r>
            <w:r w:rsidR="00301AAA">
              <w:rPr>
                <w:rFonts w:ascii="Times New Roman" w:eastAsia="Times New Roman" w:hAnsi="Times New Roman" w:cs="Times New Roman"/>
                <w:kern w:val="0"/>
                <w:lang w:eastAsia="lt-LT"/>
                <w14:ligatures w14:val="none"/>
              </w:rPr>
              <w:t>m</w:t>
            </w:r>
            <w:r w:rsidR="00671D9B">
              <w:rPr>
                <w:rFonts w:ascii="Times New Roman" w:eastAsia="Times New Roman" w:hAnsi="Times New Roman" w:cs="Times New Roman"/>
                <w:kern w:val="0"/>
                <w:lang w:eastAsia="lt-LT"/>
                <w14:ligatures w14:val="none"/>
              </w:rPr>
              <w:t xml:space="preserve"> </w:t>
            </w:r>
            <w:r w:rsidR="00403337">
              <w:rPr>
                <w:rFonts w:ascii="Times New Roman" w:eastAsia="Times New Roman" w:hAnsi="Times New Roman" w:cs="Times New Roman"/>
                <w:kern w:val="0"/>
                <w:lang w:eastAsia="lt-LT"/>
                <w14:ligatures w14:val="none"/>
              </w:rPr>
              <w:t xml:space="preserve">leidžiama paklaida </w:t>
            </w:r>
            <w:r w:rsidR="00671D9B">
              <w:rPr>
                <w:rFonts w:ascii="Times New Roman" w:eastAsia="Times New Roman" w:hAnsi="Times New Roman" w:cs="Times New Roman"/>
                <w:kern w:val="0"/>
                <w:lang w:eastAsia="lt-LT"/>
                <w14:ligatures w14:val="none"/>
              </w:rPr>
              <w:t>+- 5</w:t>
            </w:r>
            <w:r w:rsidR="00301AAA">
              <w:rPr>
                <w:rFonts w:ascii="Times New Roman" w:eastAsia="Times New Roman" w:hAnsi="Times New Roman" w:cs="Times New Roman"/>
                <w:kern w:val="0"/>
                <w:lang w:eastAsia="lt-LT"/>
                <w14:ligatures w14:val="none"/>
              </w:rPr>
              <w:t>0</w:t>
            </w:r>
            <w:r w:rsidR="00671D9B">
              <w:rPr>
                <w:rFonts w:ascii="Times New Roman" w:eastAsia="Times New Roman" w:hAnsi="Times New Roman" w:cs="Times New Roman"/>
                <w:kern w:val="0"/>
                <w:lang w:eastAsia="lt-LT"/>
                <w14:ligatures w14:val="none"/>
              </w:rPr>
              <w:t xml:space="preserve"> </w:t>
            </w:r>
            <w:r w:rsidR="00301AAA">
              <w:rPr>
                <w:rFonts w:ascii="Times New Roman" w:eastAsia="Times New Roman" w:hAnsi="Times New Roman" w:cs="Times New Roman"/>
                <w:kern w:val="0"/>
                <w:lang w:eastAsia="lt-LT"/>
                <w14:ligatures w14:val="none"/>
              </w:rPr>
              <w:t>m</w:t>
            </w:r>
            <w:r w:rsidR="00671D9B">
              <w:rPr>
                <w:rFonts w:ascii="Times New Roman" w:eastAsia="Times New Roman" w:hAnsi="Times New Roman" w:cs="Times New Roman"/>
                <w:kern w:val="0"/>
                <w:lang w:eastAsia="lt-LT"/>
                <w14:ligatures w14:val="none"/>
              </w:rPr>
              <w:t>m</w:t>
            </w:r>
            <w:r w:rsidR="00E030B8">
              <w:rPr>
                <w:rFonts w:ascii="Times New Roman" w:eastAsia="Times New Roman" w:hAnsi="Times New Roman" w:cs="Times New Roman"/>
                <w:kern w:val="0"/>
                <w:lang w:eastAsia="lt-LT"/>
                <w14:ligatures w14:val="none"/>
              </w:rPr>
              <w:t xml:space="preserve">; </w:t>
            </w:r>
          </w:p>
          <w:p w14:paraId="53F2283D" w14:textId="7226D0E0" w:rsidR="00E030B8" w:rsidRPr="00E030B8" w:rsidRDefault="00E030B8" w:rsidP="00E030B8">
            <w:pPr>
              <w:pStyle w:val="Sraopastraipa"/>
              <w:numPr>
                <w:ilvl w:val="0"/>
                <w:numId w:val="11"/>
              </w:numPr>
              <w:rPr>
                <w:rFonts w:ascii="Times New Roman" w:eastAsia="Times New Roman" w:hAnsi="Times New Roman" w:cs="Times New Roman"/>
                <w:kern w:val="0"/>
                <w:lang w:eastAsia="lt-LT"/>
                <w14:ligatures w14:val="none"/>
              </w:rPr>
            </w:pPr>
            <w:r w:rsidRPr="00E030B8">
              <w:rPr>
                <w:rFonts w:ascii="Times New Roman" w:eastAsia="Times New Roman" w:hAnsi="Times New Roman" w:cs="Times New Roman"/>
                <w:kern w:val="0"/>
                <w:lang w:eastAsia="lt-LT"/>
                <w14:ligatures w14:val="none"/>
              </w:rPr>
              <w:lastRenderedPageBreak/>
              <w:t>Kupolo aukštis</w:t>
            </w:r>
            <w:r w:rsidRPr="00E030B8">
              <w:rPr>
                <w:rFonts w:ascii="Times New Roman" w:eastAsia="Times New Roman" w:hAnsi="Times New Roman" w:cs="Times New Roman"/>
                <w:kern w:val="0"/>
                <w:lang w:eastAsia="lt-LT"/>
                <w14:ligatures w14:val="none"/>
              </w:rPr>
              <w:t xml:space="preserve"> 4</w:t>
            </w:r>
            <w:r w:rsidRPr="00E030B8">
              <w:rPr>
                <w:rFonts w:ascii="Times New Roman" w:eastAsia="Times New Roman" w:hAnsi="Times New Roman" w:cs="Times New Roman"/>
                <w:kern w:val="0"/>
                <w:lang w:eastAsia="lt-LT"/>
                <w14:ligatures w14:val="none"/>
              </w:rPr>
              <w:t> </w:t>
            </w:r>
            <w:r w:rsidRPr="00E030B8">
              <w:rPr>
                <w:rFonts w:ascii="Times New Roman" w:eastAsia="Times New Roman" w:hAnsi="Times New Roman" w:cs="Times New Roman"/>
                <w:kern w:val="0"/>
                <w:lang w:eastAsia="lt-LT"/>
                <w14:ligatures w14:val="none"/>
              </w:rPr>
              <w:t>522</w:t>
            </w:r>
            <w:r w:rsidRPr="00E030B8">
              <w:rPr>
                <w:rFonts w:ascii="Times New Roman" w:eastAsia="Times New Roman" w:hAnsi="Times New Roman" w:cs="Times New Roman"/>
                <w:kern w:val="0"/>
                <w:lang w:eastAsia="lt-LT"/>
                <w14:ligatures w14:val="none"/>
              </w:rPr>
              <w:t xml:space="preserve"> </w:t>
            </w:r>
            <w:r w:rsidRPr="00E030B8">
              <w:rPr>
                <w:rFonts w:ascii="Times New Roman" w:eastAsia="Times New Roman" w:hAnsi="Times New Roman" w:cs="Times New Roman"/>
                <w:kern w:val="0"/>
                <w:lang w:eastAsia="lt-LT"/>
                <w14:ligatures w14:val="none"/>
              </w:rPr>
              <w:t>mm</w:t>
            </w:r>
            <w:r w:rsidRPr="00E030B8">
              <w:rPr>
                <w:rFonts w:ascii="Times New Roman" w:eastAsia="Times New Roman" w:hAnsi="Times New Roman" w:cs="Times New Roman"/>
                <w:kern w:val="0"/>
                <w:lang w:eastAsia="lt-LT"/>
                <w14:ligatures w14:val="none"/>
              </w:rPr>
              <w:t xml:space="preserve"> </w:t>
            </w:r>
            <w:r w:rsidRPr="00E030B8">
              <w:rPr>
                <w:rFonts w:ascii="Times New Roman" w:eastAsia="Times New Roman" w:hAnsi="Times New Roman" w:cs="Times New Roman"/>
                <w:kern w:val="0"/>
                <w:lang w:eastAsia="lt-LT"/>
                <w14:ligatures w14:val="none"/>
              </w:rPr>
              <w:t xml:space="preserve">leidžiama paklaida +- 50 mm; </w:t>
            </w:r>
          </w:p>
          <w:p w14:paraId="2AC41FEF" w14:textId="77777777" w:rsidR="005611DA" w:rsidRPr="006610C1" w:rsidRDefault="005611DA" w:rsidP="00DC02CA">
            <w:pPr>
              <w:numPr>
                <w:ilvl w:val="0"/>
                <w:numId w:val="11"/>
              </w:numPr>
              <w:spacing w:after="0" w:line="240" w:lineRule="auto"/>
              <w:rPr>
                <w:rFonts w:ascii="Times New Roman" w:eastAsia="Times New Roman" w:hAnsi="Times New Roman" w:cs="Times New Roman"/>
                <w:kern w:val="0"/>
                <w:lang w:eastAsia="lt-LT"/>
                <w14:ligatures w14:val="none"/>
              </w:rPr>
            </w:pPr>
            <w:r w:rsidRPr="006610C1">
              <w:rPr>
                <w:rFonts w:ascii="Times New Roman" w:eastAsia="Times New Roman" w:hAnsi="Times New Roman" w:cs="Times New Roman"/>
                <w:kern w:val="0"/>
                <w:lang w:eastAsia="lt-LT"/>
                <w14:ligatures w14:val="none"/>
              </w:rPr>
              <w:t>Impregnavimas: Nuo biologinio poveikio (grybelių, vabzdžių) ir atmosferos poveikio, sertifikuotu giluminiu būdu.</w:t>
            </w:r>
          </w:p>
          <w:p w14:paraId="151E4625" w14:textId="3A16107F" w:rsidR="005611DA" w:rsidRPr="006610C1" w:rsidRDefault="005611DA" w:rsidP="00334BBE">
            <w:pPr>
              <w:spacing w:after="0"/>
              <w:rPr>
                <w:rFonts w:ascii="Times New Roman" w:hAnsi="Times New Roman" w:cs="Times New Roman"/>
                <w:b/>
                <w:bCs/>
              </w:rPr>
            </w:pPr>
            <w:r w:rsidRPr="006610C1">
              <w:rPr>
                <w:rFonts w:ascii="Times New Roman" w:hAnsi="Times New Roman" w:cs="Times New Roman"/>
                <w:b/>
                <w:bCs/>
              </w:rPr>
              <w:t>Danga:</w:t>
            </w:r>
          </w:p>
          <w:p w14:paraId="4575B16A" w14:textId="3127031F"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 xml:space="preserve">Medžiaga: PVC tentas, tankis ne mažesnis kaip 640 g/m² (pvz., </w:t>
            </w:r>
            <w:proofErr w:type="spellStart"/>
            <w:r w:rsidRPr="006610C1">
              <w:rPr>
                <w:rFonts w:ascii="Times New Roman" w:hAnsi="Times New Roman" w:cs="Times New Roman"/>
              </w:rPr>
              <w:t>Sa</w:t>
            </w:r>
            <w:r w:rsidR="00B14205" w:rsidRPr="006610C1">
              <w:rPr>
                <w:rFonts w:ascii="Times New Roman" w:hAnsi="Times New Roman" w:cs="Times New Roman"/>
              </w:rPr>
              <w:t>t</w:t>
            </w:r>
            <w:r w:rsidRPr="006610C1">
              <w:rPr>
                <w:rFonts w:ascii="Times New Roman" w:hAnsi="Times New Roman" w:cs="Times New Roman"/>
              </w:rPr>
              <w:t>ller</w:t>
            </w:r>
            <w:proofErr w:type="spellEnd"/>
            <w:r w:rsidR="00B14205" w:rsidRPr="006610C1">
              <w:rPr>
                <w:rFonts w:ascii="Times New Roman" w:hAnsi="Times New Roman" w:cs="Times New Roman"/>
              </w:rPr>
              <w:t xml:space="preserve"> (Austrija)</w:t>
            </w:r>
            <w:r w:rsidRPr="006610C1">
              <w:rPr>
                <w:rFonts w:ascii="Times New Roman" w:hAnsi="Times New Roman" w:cs="Times New Roman"/>
              </w:rPr>
              <w:t xml:space="preserve"> 640 g/m² ar lygiavertis).</w:t>
            </w:r>
          </w:p>
          <w:p w14:paraId="4F23FD48" w14:textId="77777777"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Atsparumas UV spinduliams: ≥ 50+.</w:t>
            </w:r>
          </w:p>
          <w:p w14:paraId="32B8A1D4" w14:textId="4E7872E2"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 xml:space="preserve">Atsparumas plyšimui ir vandeniui: </w:t>
            </w:r>
            <w:r w:rsidR="00EF6F72">
              <w:rPr>
                <w:rFonts w:ascii="Times New Roman" w:hAnsi="Times New Roman" w:cs="Times New Roman"/>
              </w:rPr>
              <w:t>P</w:t>
            </w:r>
            <w:r w:rsidRPr="006610C1">
              <w:rPr>
                <w:rFonts w:ascii="Times New Roman" w:hAnsi="Times New Roman" w:cs="Times New Roman"/>
              </w:rPr>
              <w:t>ilnai neperšlampama, atspari pelėsiui, šalčiui ir karščiui</w:t>
            </w:r>
            <w:r w:rsidR="00EF6F72">
              <w:rPr>
                <w:rFonts w:ascii="Times New Roman" w:hAnsi="Times New Roman" w:cs="Times New Roman"/>
              </w:rPr>
              <w:t xml:space="preserve"> </w:t>
            </w:r>
            <w:r w:rsidR="00EF6F72" w:rsidRPr="00EF6F72">
              <w:rPr>
                <w:rFonts w:ascii="Times New Roman" w:hAnsi="Times New Roman" w:cs="Times New Roman"/>
              </w:rPr>
              <w:t>(-35</w:t>
            </w:r>
            <w:r w:rsidR="00EF6F72" w:rsidRPr="00EF6F72">
              <w:rPr>
                <w:rFonts w:ascii="Times New Roman" w:hAnsi="Times New Roman" w:cs="Times New Roman"/>
                <w:vertAlign w:val="superscript"/>
              </w:rPr>
              <w:t>0</w:t>
            </w:r>
            <w:r w:rsidR="00EF6F72" w:rsidRPr="00EF6F72">
              <w:rPr>
                <w:rFonts w:ascii="Times New Roman" w:hAnsi="Times New Roman" w:cs="Times New Roman"/>
              </w:rPr>
              <w:t>C-+50</w:t>
            </w:r>
            <w:r w:rsidR="00EF6F72" w:rsidRPr="00EF6F72">
              <w:rPr>
                <w:rFonts w:ascii="Times New Roman" w:hAnsi="Times New Roman" w:cs="Times New Roman"/>
                <w:vertAlign w:val="superscript"/>
              </w:rPr>
              <w:t>0</w:t>
            </w:r>
            <w:r w:rsidR="00EF6F72" w:rsidRPr="00EF6F72">
              <w:rPr>
                <w:rFonts w:ascii="Times New Roman" w:hAnsi="Times New Roman" w:cs="Times New Roman"/>
              </w:rPr>
              <w:t>C)</w:t>
            </w:r>
            <w:r w:rsidRPr="006610C1">
              <w:rPr>
                <w:rFonts w:ascii="Times New Roman" w:hAnsi="Times New Roman" w:cs="Times New Roman"/>
              </w:rPr>
              <w:t>.</w:t>
            </w:r>
          </w:p>
          <w:p w14:paraId="7025005A" w14:textId="1C89F034"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 xml:space="preserve">Spalva: </w:t>
            </w:r>
            <w:r w:rsidR="00EF6F72">
              <w:rPr>
                <w:rFonts w:ascii="Times New Roman" w:hAnsi="Times New Roman" w:cs="Times New Roman"/>
              </w:rPr>
              <w:t>Š</w:t>
            </w:r>
            <w:r w:rsidRPr="006610C1">
              <w:rPr>
                <w:rFonts w:ascii="Times New Roman" w:hAnsi="Times New Roman" w:cs="Times New Roman"/>
              </w:rPr>
              <w:t>viesi (pvz., balta, smėlio ar</w:t>
            </w:r>
            <w:r w:rsidR="00D12C0B" w:rsidRPr="006610C1">
              <w:rPr>
                <w:rFonts w:ascii="Times New Roman" w:hAnsi="Times New Roman" w:cs="Times New Roman"/>
              </w:rPr>
              <w:t xml:space="preserve"> garstyčių</w:t>
            </w:r>
            <w:r w:rsidRPr="006610C1">
              <w:rPr>
                <w:rFonts w:ascii="Times New Roman" w:hAnsi="Times New Roman" w:cs="Times New Roman"/>
              </w:rPr>
              <w:t>) – kad būtų šviesu viduje.</w:t>
            </w:r>
          </w:p>
          <w:p w14:paraId="568B81B1" w14:textId="77777777"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Tvirtinimas: Tvirtinama prie karkaso su įtempimo sistema, užtikrinant audinio stabilumą ir sandarumą.</w:t>
            </w:r>
          </w:p>
          <w:p w14:paraId="417FCC3F" w14:textId="4EC7E8F3" w:rsidR="00DC02CA" w:rsidRDefault="00DC02CA" w:rsidP="00DC02CA">
            <w:pPr>
              <w:spacing w:after="0"/>
              <w:rPr>
                <w:rFonts w:ascii="Times New Roman" w:hAnsi="Times New Roman" w:cs="Times New Roman"/>
                <w:b/>
                <w:bCs/>
              </w:rPr>
            </w:pPr>
            <w:r w:rsidRPr="006610C1">
              <w:rPr>
                <w:rFonts w:ascii="Times New Roman" w:hAnsi="Times New Roman" w:cs="Times New Roman"/>
                <w:b/>
                <w:bCs/>
              </w:rPr>
              <w:t>Įrengimas</w:t>
            </w:r>
          </w:p>
          <w:p w14:paraId="452D4ADD" w14:textId="77777777" w:rsidR="00A8563B" w:rsidRPr="006610C1" w:rsidRDefault="00A8563B" w:rsidP="00DC02CA">
            <w:pPr>
              <w:spacing w:after="0"/>
              <w:rPr>
                <w:rFonts w:ascii="Times New Roman" w:hAnsi="Times New Roman" w:cs="Times New Roman"/>
                <w:b/>
                <w:bCs/>
              </w:rPr>
            </w:pPr>
          </w:p>
          <w:p w14:paraId="00C86448" w14:textId="5C32B144" w:rsidR="00DC02CA" w:rsidRDefault="00A8563B" w:rsidP="00A8563B">
            <w:pPr>
              <w:pStyle w:val="Sraopastraipa"/>
              <w:numPr>
                <w:ilvl w:val="0"/>
                <w:numId w:val="11"/>
              </w:numPr>
              <w:rPr>
                <w:rFonts w:ascii="Times New Roman" w:hAnsi="Times New Roman" w:cs="Times New Roman"/>
              </w:rPr>
            </w:pPr>
            <w:r>
              <w:rPr>
                <w:rFonts w:ascii="Times New Roman" w:hAnsi="Times New Roman" w:cs="Times New Roman"/>
              </w:rPr>
              <w:t xml:space="preserve">Užsakovui nurodžius </w:t>
            </w:r>
            <w:r w:rsidRPr="00A8563B">
              <w:rPr>
                <w:rFonts w:ascii="Times New Roman" w:hAnsi="Times New Roman" w:cs="Times New Roman"/>
              </w:rPr>
              <w:t>kupolo montavimo vietą, tiekėjas paruošia nurodytą vietą kupolo įrengimui atsižvelgiant į esamos vietos reljefo ypatumus.</w:t>
            </w:r>
          </w:p>
          <w:p w14:paraId="10E5A610" w14:textId="4BDEADBD" w:rsidR="00A8563B" w:rsidRPr="00A8563B" w:rsidRDefault="00A8563B" w:rsidP="00A8563B">
            <w:pPr>
              <w:pStyle w:val="Sraopastraipa"/>
              <w:numPr>
                <w:ilvl w:val="0"/>
                <w:numId w:val="11"/>
              </w:numPr>
              <w:rPr>
                <w:rFonts w:ascii="Times New Roman" w:hAnsi="Times New Roman" w:cs="Times New Roman"/>
              </w:rPr>
            </w:pPr>
            <w:r w:rsidRPr="00A8563B">
              <w:rPr>
                <w:rFonts w:ascii="Times New Roman" w:hAnsi="Times New Roman" w:cs="Times New Roman"/>
              </w:rPr>
              <w:t xml:space="preserve">Elektra atvedama iš mokyklos pastato elektros paskirstymo </w:t>
            </w:r>
            <w:r w:rsidRPr="00671D9B">
              <w:rPr>
                <w:rFonts w:ascii="Times New Roman" w:hAnsi="Times New Roman" w:cs="Times New Roman"/>
              </w:rPr>
              <w:t>skydelio</w:t>
            </w:r>
            <w:r w:rsidR="00671D9B" w:rsidRPr="00671D9B">
              <w:rPr>
                <w:rFonts w:ascii="Times New Roman" w:hAnsi="Times New Roman" w:cs="Times New Roman"/>
              </w:rPr>
              <w:t xml:space="preserve"> (apie 40-60 m)</w:t>
            </w:r>
            <w:r w:rsidRPr="00671D9B">
              <w:rPr>
                <w:rFonts w:ascii="Times New Roman" w:hAnsi="Times New Roman" w:cs="Times New Roman"/>
              </w:rPr>
              <w:t>.</w:t>
            </w:r>
            <w:r w:rsidRPr="00A8563B">
              <w:rPr>
                <w:rFonts w:ascii="Times New Roman" w:hAnsi="Times New Roman" w:cs="Times New Roman"/>
              </w:rPr>
              <w:t xml:space="preserve"> Laimėtojui atvykti  susiderinti iš kur atvesti. Apšvietimo lempos kupolo viršuje pagal normas klasės apšvietimui. </w:t>
            </w:r>
            <w:proofErr w:type="spellStart"/>
            <w:r w:rsidRPr="00A8563B">
              <w:rPr>
                <w:rFonts w:ascii="Times New Roman" w:hAnsi="Times New Roman" w:cs="Times New Roman"/>
              </w:rPr>
              <w:t>Hermetinės</w:t>
            </w:r>
            <w:proofErr w:type="spellEnd"/>
            <w:r w:rsidRPr="00A8563B">
              <w:rPr>
                <w:rFonts w:ascii="Times New Roman" w:hAnsi="Times New Roman" w:cs="Times New Roman"/>
              </w:rPr>
              <w:t xml:space="preserve"> rozetės prie kupolo kojų po 3 vnt. Reikalingas elektros įvadinis skydelis kupole.</w:t>
            </w:r>
          </w:p>
          <w:p w14:paraId="543838FC" w14:textId="523E389A" w:rsidR="00DC02CA" w:rsidRPr="006610C1" w:rsidRDefault="00DC02CA" w:rsidP="00DC02CA">
            <w:pPr>
              <w:pStyle w:val="Sraopastraipa"/>
              <w:numPr>
                <w:ilvl w:val="0"/>
                <w:numId w:val="11"/>
              </w:numPr>
              <w:spacing w:after="0" w:line="240" w:lineRule="auto"/>
              <w:jc w:val="both"/>
              <w:rPr>
                <w:rFonts w:ascii="Times New Roman" w:hAnsi="Times New Roman" w:cs="Times New Roman"/>
              </w:rPr>
            </w:pPr>
            <w:r w:rsidRPr="006610C1">
              <w:rPr>
                <w:rFonts w:ascii="Times New Roman" w:hAnsi="Times New Roman" w:cs="Times New Roman"/>
                <w:shd w:val="clear" w:color="auto" w:fill="FFFFFF"/>
              </w:rPr>
              <w:t xml:space="preserve">Pateikti </w:t>
            </w:r>
            <w:proofErr w:type="spellStart"/>
            <w:r w:rsidRPr="006610C1">
              <w:rPr>
                <w:rFonts w:ascii="Times New Roman" w:hAnsi="Times New Roman" w:cs="Times New Roman"/>
                <w:shd w:val="clear" w:color="auto" w:fill="FFFFFF"/>
              </w:rPr>
              <w:t>pdf</w:t>
            </w:r>
            <w:proofErr w:type="spellEnd"/>
            <w:r w:rsidRPr="006610C1">
              <w:rPr>
                <w:rFonts w:ascii="Times New Roman" w:hAnsi="Times New Roman" w:cs="Times New Roman"/>
                <w:shd w:val="clear" w:color="auto" w:fill="FFFFFF"/>
              </w:rPr>
              <w:t xml:space="preserve"> formatu derinimui prieš pradedant įrengimo darbus: kupolo maketą, vizualizaciją; medžiagų bei įrenginių detalizaciją; įrangos, statinio garantinius, sertifikatus, instrukcijas, saugos duomenų lapus.</w:t>
            </w:r>
          </w:p>
          <w:p w14:paraId="762179F9" w14:textId="77777777" w:rsidR="005611DA" w:rsidRPr="006610C1" w:rsidRDefault="005611DA" w:rsidP="00334BBE">
            <w:pPr>
              <w:spacing w:after="0"/>
              <w:rPr>
                <w:rFonts w:ascii="Times New Roman" w:hAnsi="Times New Roman" w:cs="Times New Roman"/>
                <w:b/>
                <w:bCs/>
              </w:rPr>
            </w:pPr>
            <w:r w:rsidRPr="006610C1">
              <w:rPr>
                <w:rFonts w:ascii="Times New Roman" w:hAnsi="Times New Roman" w:cs="Times New Roman"/>
                <w:b/>
                <w:bCs/>
              </w:rPr>
              <w:t>Sienos ir įėjimai</w:t>
            </w:r>
          </w:p>
          <w:p w14:paraId="7D514EF2" w14:textId="7CAA43F0"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Sienos: 4 atidaromos sienos (užtraukiamos užtrauktukais</w:t>
            </w:r>
            <w:r w:rsidR="00334BBE" w:rsidRPr="006610C1">
              <w:rPr>
                <w:rFonts w:ascii="Times New Roman" w:hAnsi="Times New Roman" w:cs="Times New Roman"/>
              </w:rPr>
              <w:t xml:space="preserve"> iš abiejų praėjimo angos pusių</w:t>
            </w:r>
            <w:r w:rsidRPr="006610C1">
              <w:rPr>
                <w:rFonts w:ascii="Times New Roman" w:hAnsi="Times New Roman" w:cs="Times New Roman"/>
              </w:rPr>
              <w:t>).</w:t>
            </w:r>
          </w:p>
          <w:p w14:paraId="334EA61B" w14:textId="7C7D2018" w:rsidR="005611DA"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Įėjimai: Po vieną įėjimą kiekvienoje sienoje su užtrauktuk</w:t>
            </w:r>
            <w:r w:rsidR="00334BBE" w:rsidRPr="006610C1">
              <w:rPr>
                <w:rFonts w:ascii="Times New Roman" w:hAnsi="Times New Roman" w:cs="Times New Roman"/>
              </w:rPr>
              <w:t>ais</w:t>
            </w:r>
            <w:r w:rsidRPr="006610C1">
              <w:rPr>
                <w:rFonts w:ascii="Times New Roman" w:hAnsi="Times New Roman" w:cs="Times New Roman"/>
              </w:rPr>
              <w:t>.</w:t>
            </w:r>
          </w:p>
          <w:p w14:paraId="6B472DF3" w14:textId="77777777"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Atidarymo galimybė: Sienas galima visiškai atidaryti, susukti ir pritvirtinti virvėmis ar sagtimis.</w:t>
            </w:r>
          </w:p>
          <w:p w14:paraId="24BAC2CF" w14:textId="77777777" w:rsidR="005611DA" w:rsidRPr="006610C1" w:rsidRDefault="005611DA" w:rsidP="00DC02CA">
            <w:pPr>
              <w:numPr>
                <w:ilvl w:val="0"/>
                <w:numId w:val="11"/>
              </w:numPr>
              <w:spacing w:after="0"/>
              <w:rPr>
                <w:rFonts w:ascii="Times New Roman" w:hAnsi="Times New Roman" w:cs="Times New Roman"/>
              </w:rPr>
            </w:pPr>
            <w:r w:rsidRPr="006610C1">
              <w:rPr>
                <w:rFonts w:ascii="Times New Roman" w:hAnsi="Times New Roman" w:cs="Times New Roman"/>
              </w:rPr>
              <w:t>Ventiliacija: Viršutinėje kupolo dalyje – vėdinimo anga su apsauga nuo lietaus.</w:t>
            </w:r>
          </w:p>
          <w:p w14:paraId="1C260622" w14:textId="77777777" w:rsidR="00334BBE" w:rsidRPr="0085351D" w:rsidRDefault="00334BBE" w:rsidP="00334BBE">
            <w:pPr>
              <w:spacing w:after="0"/>
              <w:rPr>
                <w:rFonts w:ascii="Times New Roman" w:hAnsi="Times New Roman" w:cs="Times New Roman"/>
                <w:b/>
                <w:bCs/>
              </w:rPr>
            </w:pPr>
            <w:r w:rsidRPr="0085351D">
              <w:rPr>
                <w:rFonts w:ascii="Times New Roman" w:hAnsi="Times New Roman" w:cs="Times New Roman"/>
                <w:b/>
                <w:bCs/>
              </w:rPr>
              <w:t>Pagrindas / įrengimas vietoje</w:t>
            </w:r>
          </w:p>
          <w:p w14:paraId="79C5F720" w14:textId="305332BA" w:rsidR="00334BBE" w:rsidRPr="00301AAA" w:rsidRDefault="00334BBE" w:rsidP="00DC02CA">
            <w:pPr>
              <w:numPr>
                <w:ilvl w:val="0"/>
                <w:numId w:val="11"/>
              </w:numPr>
              <w:spacing w:after="0"/>
              <w:rPr>
                <w:rFonts w:ascii="Times New Roman" w:hAnsi="Times New Roman" w:cs="Times New Roman"/>
              </w:rPr>
            </w:pPr>
            <w:r w:rsidRPr="00301AAA">
              <w:rPr>
                <w:rFonts w:ascii="Times New Roman" w:hAnsi="Times New Roman" w:cs="Times New Roman"/>
              </w:rPr>
              <w:t>Tvirtinimas prie pagrindo: Metaliniais inkarais arba poliniais tvirtinimo taškais (be betonavimo</w:t>
            </w:r>
            <w:r w:rsidR="00301AAA">
              <w:rPr>
                <w:rFonts w:ascii="Times New Roman" w:hAnsi="Times New Roman" w:cs="Times New Roman"/>
              </w:rPr>
              <w:t>)</w:t>
            </w:r>
            <w:r w:rsidR="00301AAA" w:rsidRPr="00301AAA">
              <w:rPr>
                <w:rFonts w:ascii="Times New Roman" w:hAnsi="Times New Roman" w:cs="Times New Roman"/>
              </w:rPr>
              <w:t>.</w:t>
            </w:r>
            <w:r w:rsidRPr="00301AAA">
              <w:rPr>
                <w:rFonts w:ascii="Times New Roman" w:hAnsi="Times New Roman" w:cs="Times New Roman"/>
              </w:rPr>
              <w:t xml:space="preserve"> </w:t>
            </w:r>
          </w:p>
          <w:p w14:paraId="3AA69058" w14:textId="428FC7ED" w:rsidR="00334BBE" w:rsidRPr="006610C1" w:rsidRDefault="00334BBE" w:rsidP="00DC02CA">
            <w:pPr>
              <w:numPr>
                <w:ilvl w:val="0"/>
                <w:numId w:val="11"/>
              </w:numPr>
              <w:spacing w:after="0"/>
              <w:rPr>
                <w:rFonts w:ascii="Times New Roman" w:hAnsi="Times New Roman" w:cs="Times New Roman"/>
              </w:rPr>
            </w:pPr>
            <w:r w:rsidRPr="006610C1">
              <w:rPr>
                <w:rFonts w:ascii="Times New Roman" w:hAnsi="Times New Roman" w:cs="Times New Roman"/>
              </w:rPr>
              <w:t>Grindys: Medienos terasa arba danga nuo slydimo.</w:t>
            </w:r>
          </w:p>
          <w:p w14:paraId="68D472E6" w14:textId="77777777" w:rsidR="00334BBE" w:rsidRPr="006610C1" w:rsidRDefault="00334BBE" w:rsidP="00334BBE">
            <w:pPr>
              <w:spacing w:after="0"/>
              <w:rPr>
                <w:rFonts w:ascii="Times New Roman" w:hAnsi="Times New Roman" w:cs="Times New Roman"/>
                <w:b/>
                <w:bCs/>
              </w:rPr>
            </w:pPr>
            <w:r w:rsidRPr="006610C1">
              <w:rPr>
                <w:rFonts w:ascii="Times New Roman" w:hAnsi="Times New Roman" w:cs="Times New Roman"/>
                <w:b/>
                <w:bCs/>
              </w:rPr>
              <w:t>Saugumas ir kokybė</w:t>
            </w:r>
          </w:p>
          <w:p w14:paraId="3948D95E" w14:textId="46C2E629" w:rsidR="00334BBE" w:rsidRPr="00403337" w:rsidRDefault="00334BBE" w:rsidP="00DC02CA">
            <w:pPr>
              <w:numPr>
                <w:ilvl w:val="0"/>
                <w:numId w:val="11"/>
              </w:numPr>
              <w:spacing w:after="0"/>
              <w:rPr>
                <w:rFonts w:ascii="Times New Roman" w:hAnsi="Times New Roman" w:cs="Times New Roman"/>
              </w:rPr>
            </w:pPr>
            <w:r w:rsidRPr="006610C1">
              <w:rPr>
                <w:rFonts w:ascii="Times New Roman" w:hAnsi="Times New Roman" w:cs="Times New Roman"/>
              </w:rPr>
              <w:t>Visi naudojami elementai turi būti sertifikuoti ir atitikti ES statybos produktų reglamentą (CPR 305/2011)</w:t>
            </w:r>
            <w:r w:rsidR="00EF6F72">
              <w:rPr>
                <w:rFonts w:ascii="Times New Roman" w:hAnsi="Times New Roman" w:cs="Times New Roman"/>
              </w:rPr>
              <w:t xml:space="preserve"> </w:t>
            </w:r>
            <w:r w:rsidR="00EF6F72" w:rsidRPr="00403337">
              <w:rPr>
                <w:rFonts w:ascii="Times New Roman" w:hAnsi="Times New Roman" w:cs="Times New Roman"/>
              </w:rPr>
              <w:t>(Sertifikatai pateikiami kartu su prekėmis).</w:t>
            </w:r>
          </w:p>
          <w:p w14:paraId="3AC7AFA2" w14:textId="77777777" w:rsidR="00334BBE" w:rsidRPr="006610C1" w:rsidRDefault="00334BBE" w:rsidP="00DC02CA">
            <w:pPr>
              <w:numPr>
                <w:ilvl w:val="0"/>
                <w:numId w:val="11"/>
              </w:numPr>
              <w:spacing w:after="0"/>
              <w:rPr>
                <w:rFonts w:ascii="Times New Roman" w:hAnsi="Times New Roman" w:cs="Times New Roman"/>
              </w:rPr>
            </w:pPr>
            <w:r w:rsidRPr="006610C1">
              <w:rPr>
                <w:rFonts w:ascii="Times New Roman" w:hAnsi="Times New Roman" w:cs="Times New Roman"/>
              </w:rPr>
              <w:lastRenderedPageBreak/>
              <w:t xml:space="preserve">Konstrukcija turi atlaikyti vėjo apkrovą ne mažesnę kaip 25 m/s ir sniego apkrovą ne mažesnę kaip 0,9 </w:t>
            </w:r>
            <w:proofErr w:type="spellStart"/>
            <w:r w:rsidRPr="006610C1">
              <w:rPr>
                <w:rFonts w:ascii="Times New Roman" w:hAnsi="Times New Roman" w:cs="Times New Roman"/>
              </w:rPr>
              <w:t>kN</w:t>
            </w:r>
            <w:proofErr w:type="spellEnd"/>
            <w:r w:rsidRPr="006610C1">
              <w:rPr>
                <w:rFonts w:ascii="Times New Roman" w:hAnsi="Times New Roman" w:cs="Times New Roman"/>
              </w:rPr>
              <w:t>/m².</w:t>
            </w:r>
          </w:p>
          <w:p w14:paraId="66C7DA58" w14:textId="1BAA7F93" w:rsidR="00334BBE" w:rsidRPr="006610C1" w:rsidRDefault="00334BBE" w:rsidP="00DC02CA">
            <w:pPr>
              <w:numPr>
                <w:ilvl w:val="0"/>
                <w:numId w:val="11"/>
              </w:numPr>
              <w:spacing w:after="0"/>
              <w:rPr>
                <w:rFonts w:ascii="Times New Roman" w:hAnsi="Times New Roman" w:cs="Times New Roman"/>
              </w:rPr>
            </w:pPr>
            <w:r w:rsidRPr="006610C1">
              <w:rPr>
                <w:rFonts w:ascii="Times New Roman" w:hAnsi="Times New Roman" w:cs="Times New Roman"/>
              </w:rPr>
              <w:t xml:space="preserve">Tiekėjas </w:t>
            </w:r>
            <w:r w:rsidRPr="0085351D">
              <w:rPr>
                <w:rFonts w:ascii="Times New Roman" w:hAnsi="Times New Roman" w:cs="Times New Roman"/>
              </w:rPr>
              <w:t xml:space="preserve">privalo </w:t>
            </w:r>
            <w:r w:rsidR="00EF6F72" w:rsidRPr="0085351D">
              <w:rPr>
                <w:rFonts w:ascii="Times New Roman" w:hAnsi="Times New Roman" w:cs="Times New Roman"/>
              </w:rPr>
              <w:t>su</w:t>
            </w:r>
            <w:r w:rsidRPr="0085351D">
              <w:rPr>
                <w:rFonts w:ascii="Times New Roman" w:hAnsi="Times New Roman" w:cs="Times New Roman"/>
              </w:rPr>
              <w:t>teikti ne</w:t>
            </w:r>
            <w:r w:rsidRPr="006610C1">
              <w:rPr>
                <w:rFonts w:ascii="Times New Roman" w:hAnsi="Times New Roman" w:cs="Times New Roman"/>
              </w:rPr>
              <w:t xml:space="preserve"> </w:t>
            </w:r>
            <w:r w:rsidR="00246EA3">
              <w:rPr>
                <w:rFonts w:ascii="Times New Roman" w:hAnsi="Times New Roman" w:cs="Times New Roman"/>
              </w:rPr>
              <w:t>mažiau</w:t>
            </w:r>
            <w:r w:rsidRPr="006610C1">
              <w:rPr>
                <w:rFonts w:ascii="Times New Roman" w:hAnsi="Times New Roman" w:cs="Times New Roman"/>
              </w:rPr>
              <w:t xml:space="preserve"> kaip 24 mėn.</w:t>
            </w:r>
            <w:r w:rsidR="00EF6F72">
              <w:t xml:space="preserve"> </w:t>
            </w:r>
            <w:r w:rsidR="00EF6F72" w:rsidRPr="00EF6F72">
              <w:rPr>
                <w:rFonts w:ascii="Times New Roman" w:hAnsi="Times New Roman" w:cs="Times New Roman"/>
              </w:rPr>
              <w:t>garantiją</w:t>
            </w:r>
            <w:r w:rsidR="00793E0A">
              <w:rPr>
                <w:rFonts w:ascii="Times New Roman" w:hAnsi="Times New Roman" w:cs="Times New Roman"/>
              </w:rPr>
              <w:t>,</w:t>
            </w:r>
            <w:r w:rsidR="00793E0A">
              <w:t xml:space="preserve"> </w:t>
            </w:r>
            <w:r w:rsidR="00793E0A" w:rsidRPr="00793E0A">
              <w:rPr>
                <w:rFonts w:ascii="Times New Roman" w:hAnsi="Times New Roman" w:cs="Times New Roman"/>
              </w:rPr>
              <w:t>kuri skaičiuojama nuo perdavimo – priėmimo akto pasirašymo dienos.</w:t>
            </w:r>
          </w:p>
          <w:p w14:paraId="0375B739" w14:textId="43F6C598" w:rsidR="00334BBE" w:rsidRPr="006610C1" w:rsidRDefault="00334BBE" w:rsidP="00DC02CA">
            <w:pPr>
              <w:numPr>
                <w:ilvl w:val="0"/>
                <w:numId w:val="11"/>
              </w:numPr>
              <w:spacing w:after="0"/>
              <w:rPr>
                <w:rFonts w:ascii="Times New Roman" w:hAnsi="Times New Roman" w:cs="Times New Roman"/>
              </w:rPr>
            </w:pPr>
            <w:r w:rsidRPr="006610C1">
              <w:rPr>
                <w:rFonts w:ascii="Times New Roman" w:hAnsi="Times New Roman" w:cs="Times New Roman"/>
              </w:rPr>
              <w:t>Tiekėjas privalo pateikti naudojimo, priežiūros ir laikymo instrukcijas</w:t>
            </w:r>
            <w:r w:rsidR="00EF6F72">
              <w:rPr>
                <w:rFonts w:ascii="Times New Roman" w:hAnsi="Times New Roman" w:cs="Times New Roman"/>
              </w:rPr>
              <w:t xml:space="preserve"> </w:t>
            </w:r>
            <w:r w:rsidR="00EF6F72" w:rsidRPr="00403337">
              <w:rPr>
                <w:rFonts w:ascii="Times New Roman" w:hAnsi="Times New Roman" w:cs="Times New Roman"/>
              </w:rPr>
              <w:t>(kartu su prekėmis)</w:t>
            </w:r>
            <w:r w:rsidRPr="00403337">
              <w:rPr>
                <w:rFonts w:ascii="Times New Roman" w:hAnsi="Times New Roman" w:cs="Times New Roman"/>
              </w:rPr>
              <w:t>.</w:t>
            </w:r>
          </w:p>
          <w:p w14:paraId="57A5F14F" w14:textId="77777777" w:rsidR="00D12C0B" w:rsidRPr="006610C1" w:rsidRDefault="00D12C0B" w:rsidP="00DC02CA">
            <w:pPr>
              <w:numPr>
                <w:ilvl w:val="0"/>
                <w:numId w:val="11"/>
              </w:numPr>
              <w:spacing w:after="0"/>
              <w:rPr>
                <w:rFonts w:ascii="Times New Roman" w:hAnsi="Times New Roman" w:cs="Times New Roman"/>
                <w:b/>
                <w:bCs/>
              </w:rPr>
            </w:pPr>
            <w:r w:rsidRPr="006610C1">
              <w:rPr>
                <w:rFonts w:ascii="Times New Roman" w:hAnsi="Times New Roman" w:cs="Times New Roman"/>
                <w:b/>
                <w:bCs/>
              </w:rPr>
              <w:t xml:space="preserve">Papildomos vertės </w:t>
            </w:r>
          </w:p>
          <w:p w14:paraId="36A7220E" w14:textId="40A182D7" w:rsidR="005611DA" w:rsidRPr="006610C1" w:rsidRDefault="00D12C0B" w:rsidP="005611DA">
            <w:pPr>
              <w:numPr>
                <w:ilvl w:val="0"/>
                <w:numId w:val="11"/>
              </w:numPr>
              <w:spacing w:after="0"/>
              <w:rPr>
                <w:rFonts w:ascii="Times New Roman" w:hAnsi="Times New Roman" w:cs="Times New Roman"/>
              </w:rPr>
            </w:pPr>
            <w:r w:rsidRPr="006610C1">
              <w:rPr>
                <w:rFonts w:ascii="Times New Roman" w:hAnsi="Times New Roman" w:cs="Times New Roman"/>
              </w:rPr>
              <w:t>Galimybė spausdinti logotipą, mokyklos pavadinimą ar edukacinį motyvą ant dangos.</w:t>
            </w:r>
          </w:p>
        </w:tc>
      </w:tr>
    </w:tbl>
    <w:p w14:paraId="519C0041" w14:textId="77777777" w:rsidR="005611DA" w:rsidRDefault="005611DA" w:rsidP="005611DA">
      <w:pPr>
        <w:rPr>
          <w:rFonts w:ascii="Times New Roman" w:hAnsi="Times New Roman" w:cs="Times New Roman"/>
          <w:bCs/>
        </w:rPr>
      </w:pPr>
    </w:p>
    <w:p w14:paraId="1588CCF9" w14:textId="77777777" w:rsidR="0085351D" w:rsidRDefault="0085351D" w:rsidP="005611DA">
      <w:pPr>
        <w:rPr>
          <w:rFonts w:ascii="Times New Roman" w:hAnsi="Times New Roman" w:cs="Times New Roman"/>
          <w:bCs/>
        </w:rPr>
      </w:pPr>
    </w:p>
    <w:p w14:paraId="02EBEFD9" w14:textId="77777777" w:rsidR="0085351D" w:rsidRDefault="0085351D" w:rsidP="005611DA">
      <w:pPr>
        <w:rPr>
          <w:rFonts w:ascii="Times New Roman" w:hAnsi="Times New Roman" w:cs="Times New Roman"/>
          <w:bCs/>
        </w:rPr>
      </w:pPr>
    </w:p>
    <w:p w14:paraId="68C29833" w14:textId="65313F2A" w:rsidR="005611DA" w:rsidRPr="0034181D" w:rsidRDefault="006610C1" w:rsidP="005611DA">
      <w:pPr>
        <w:rPr>
          <w:rFonts w:ascii="Times New Roman" w:hAnsi="Times New Roman" w:cs="Times New Roman"/>
          <w:bCs/>
          <w:sz w:val="28"/>
          <w:szCs w:val="28"/>
        </w:rPr>
      </w:pPr>
      <w:r w:rsidRPr="0034181D">
        <w:rPr>
          <w:rFonts w:ascii="Times New Roman" w:hAnsi="Times New Roman" w:cs="Times New Roman"/>
          <w:bCs/>
          <w:noProof/>
          <w:sz w:val="28"/>
          <w:szCs w:val="28"/>
        </w:rPr>
        <w:drawing>
          <wp:inline distT="0" distB="0" distL="0" distR="0" wp14:anchorId="2D510B9F" wp14:editId="2E7BB257">
            <wp:extent cx="6019451" cy="4819650"/>
            <wp:effectExtent l="0" t="0" r="635" b="0"/>
            <wp:docPr id="4190297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4750" cy="4831899"/>
                    </a:xfrm>
                    <a:prstGeom prst="rect">
                      <a:avLst/>
                    </a:prstGeom>
                    <a:noFill/>
                  </pic:spPr>
                </pic:pic>
              </a:graphicData>
            </a:graphic>
          </wp:inline>
        </w:drawing>
      </w:r>
      <w:r w:rsidR="005611DA" w:rsidRPr="0034181D">
        <w:rPr>
          <w:rFonts w:ascii="Times New Roman" w:hAnsi="Times New Roman" w:cs="Times New Roman"/>
          <w:bCs/>
          <w:sz w:val="28"/>
          <w:szCs w:val="28"/>
        </w:rPr>
        <w:tab/>
      </w:r>
    </w:p>
    <w:sectPr w:rsidR="005611DA" w:rsidRPr="0034181D" w:rsidSect="006610C1">
      <w:headerReference w:type="default" r:id="rId9"/>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B406F" w14:textId="77777777" w:rsidR="00F307A8" w:rsidRDefault="00F307A8" w:rsidP="006610C1">
      <w:pPr>
        <w:spacing w:after="0" w:line="240" w:lineRule="auto"/>
      </w:pPr>
      <w:r>
        <w:separator/>
      </w:r>
    </w:p>
  </w:endnote>
  <w:endnote w:type="continuationSeparator" w:id="0">
    <w:p w14:paraId="363698B1" w14:textId="77777777" w:rsidR="00F307A8" w:rsidRDefault="00F307A8" w:rsidP="00661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F5E78" w14:textId="77777777" w:rsidR="00F307A8" w:rsidRDefault="00F307A8" w:rsidP="006610C1">
      <w:pPr>
        <w:spacing w:after="0" w:line="240" w:lineRule="auto"/>
      </w:pPr>
      <w:r>
        <w:separator/>
      </w:r>
    </w:p>
  </w:footnote>
  <w:footnote w:type="continuationSeparator" w:id="0">
    <w:p w14:paraId="2DFC7674" w14:textId="77777777" w:rsidR="00F307A8" w:rsidRDefault="00F307A8" w:rsidP="00661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6E37" w14:textId="2D0BCDAF" w:rsidR="006610C1" w:rsidRPr="006610C1" w:rsidRDefault="006610C1">
    <w:pPr>
      <w:pStyle w:val="Antrats"/>
      <w:rPr>
        <w:rFonts w:ascii="Times New Roman" w:hAnsi="Times New Roman" w:cs="Times New Roman"/>
      </w:rPr>
    </w:pPr>
    <w:r>
      <w:rPr>
        <w:rFonts w:ascii="Times New Roman" w:hAnsi="Times New Roman" w:cs="Times New Roman"/>
      </w:rPr>
      <w:t xml:space="preserve">                                                                                                                                        </w:t>
    </w:r>
    <w:r w:rsidRPr="006610C1">
      <w:rPr>
        <w:rFonts w:ascii="Times New Roman" w:hAnsi="Times New Roman" w:cs="Times New Roman"/>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34FA"/>
    <w:multiLevelType w:val="hybridMultilevel"/>
    <w:tmpl w:val="30F2051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08A1E8D"/>
    <w:multiLevelType w:val="hybridMultilevel"/>
    <w:tmpl w:val="7BE45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A32716"/>
    <w:multiLevelType w:val="hybridMultilevel"/>
    <w:tmpl w:val="60E6EB0E"/>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 w15:restartNumberingAfterBreak="0">
    <w:nsid w:val="2ECE4629"/>
    <w:multiLevelType w:val="multilevel"/>
    <w:tmpl w:val="BF04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84676D"/>
    <w:multiLevelType w:val="multilevel"/>
    <w:tmpl w:val="FC3E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CB61A3"/>
    <w:multiLevelType w:val="multilevel"/>
    <w:tmpl w:val="0CD8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BE3873"/>
    <w:multiLevelType w:val="hybridMultilevel"/>
    <w:tmpl w:val="689ED18A"/>
    <w:lvl w:ilvl="0" w:tplc="0A96846A">
      <w:start w:val="1"/>
      <w:numFmt w:val="decimal"/>
      <w:lvlText w:val="%1."/>
      <w:lvlJc w:val="righ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C4508E3"/>
    <w:multiLevelType w:val="multilevel"/>
    <w:tmpl w:val="3AA6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BC66E1"/>
    <w:multiLevelType w:val="multilevel"/>
    <w:tmpl w:val="2C90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455D50"/>
    <w:multiLevelType w:val="hybridMultilevel"/>
    <w:tmpl w:val="11A2F4E0"/>
    <w:lvl w:ilvl="0" w:tplc="04270001">
      <w:start w:val="1"/>
      <w:numFmt w:val="bullet"/>
      <w:lvlText w:val=""/>
      <w:lvlJc w:val="left"/>
      <w:pPr>
        <w:ind w:left="753" w:hanging="360"/>
      </w:pPr>
      <w:rPr>
        <w:rFonts w:ascii="Symbol" w:hAnsi="Symbol" w:hint="default"/>
      </w:rPr>
    </w:lvl>
    <w:lvl w:ilvl="1" w:tplc="04270003">
      <w:start w:val="1"/>
      <w:numFmt w:val="bullet"/>
      <w:lvlText w:val="o"/>
      <w:lvlJc w:val="left"/>
      <w:pPr>
        <w:ind w:left="1473" w:hanging="360"/>
      </w:pPr>
      <w:rPr>
        <w:rFonts w:ascii="Courier New" w:hAnsi="Courier New" w:cs="Courier New" w:hint="default"/>
      </w:rPr>
    </w:lvl>
    <w:lvl w:ilvl="2" w:tplc="04270005">
      <w:start w:val="1"/>
      <w:numFmt w:val="bullet"/>
      <w:lvlText w:val=""/>
      <w:lvlJc w:val="left"/>
      <w:pPr>
        <w:ind w:left="2193" w:hanging="360"/>
      </w:pPr>
      <w:rPr>
        <w:rFonts w:ascii="Wingdings" w:hAnsi="Wingdings" w:hint="default"/>
      </w:rPr>
    </w:lvl>
    <w:lvl w:ilvl="3" w:tplc="04270001">
      <w:start w:val="1"/>
      <w:numFmt w:val="bullet"/>
      <w:lvlText w:val=""/>
      <w:lvlJc w:val="left"/>
      <w:pPr>
        <w:ind w:left="2913" w:hanging="360"/>
      </w:pPr>
      <w:rPr>
        <w:rFonts w:ascii="Symbol" w:hAnsi="Symbol" w:hint="default"/>
      </w:rPr>
    </w:lvl>
    <w:lvl w:ilvl="4" w:tplc="04270003">
      <w:start w:val="1"/>
      <w:numFmt w:val="bullet"/>
      <w:lvlText w:val="o"/>
      <w:lvlJc w:val="left"/>
      <w:pPr>
        <w:ind w:left="3633" w:hanging="360"/>
      </w:pPr>
      <w:rPr>
        <w:rFonts w:ascii="Courier New" w:hAnsi="Courier New" w:cs="Courier New" w:hint="default"/>
      </w:rPr>
    </w:lvl>
    <w:lvl w:ilvl="5" w:tplc="04270005">
      <w:start w:val="1"/>
      <w:numFmt w:val="bullet"/>
      <w:lvlText w:val=""/>
      <w:lvlJc w:val="left"/>
      <w:pPr>
        <w:ind w:left="4353" w:hanging="360"/>
      </w:pPr>
      <w:rPr>
        <w:rFonts w:ascii="Wingdings" w:hAnsi="Wingdings" w:hint="default"/>
      </w:rPr>
    </w:lvl>
    <w:lvl w:ilvl="6" w:tplc="04270001">
      <w:start w:val="1"/>
      <w:numFmt w:val="bullet"/>
      <w:lvlText w:val=""/>
      <w:lvlJc w:val="left"/>
      <w:pPr>
        <w:ind w:left="5073" w:hanging="360"/>
      </w:pPr>
      <w:rPr>
        <w:rFonts w:ascii="Symbol" w:hAnsi="Symbol" w:hint="default"/>
      </w:rPr>
    </w:lvl>
    <w:lvl w:ilvl="7" w:tplc="04270003">
      <w:start w:val="1"/>
      <w:numFmt w:val="bullet"/>
      <w:lvlText w:val="o"/>
      <w:lvlJc w:val="left"/>
      <w:pPr>
        <w:ind w:left="5793" w:hanging="360"/>
      </w:pPr>
      <w:rPr>
        <w:rFonts w:ascii="Courier New" w:hAnsi="Courier New" w:cs="Courier New" w:hint="default"/>
      </w:rPr>
    </w:lvl>
    <w:lvl w:ilvl="8" w:tplc="04270005">
      <w:start w:val="1"/>
      <w:numFmt w:val="bullet"/>
      <w:lvlText w:val=""/>
      <w:lvlJc w:val="left"/>
      <w:pPr>
        <w:ind w:left="6513" w:hanging="360"/>
      </w:pPr>
      <w:rPr>
        <w:rFonts w:ascii="Wingdings" w:hAnsi="Wingdings" w:hint="default"/>
      </w:rPr>
    </w:lvl>
  </w:abstractNum>
  <w:abstractNum w:abstractNumId="10"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8154889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0109118">
    <w:abstractNumId w:val="9"/>
  </w:num>
  <w:num w:numId="3" w16cid:durableId="1259562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5906141">
    <w:abstractNumId w:val="7"/>
  </w:num>
  <w:num w:numId="5" w16cid:durableId="348675844">
    <w:abstractNumId w:val="4"/>
  </w:num>
  <w:num w:numId="6" w16cid:durableId="1816414850">
    <w:abstractNumId w:val="8"/>
  </w:num>
  <w:num w:numId="7" w16cid:durableId="274217838">
    <w:abstractNumId w:val="5"/>
  </w:num>
  <w:num w:numId="8" w16cid:durableId="52698862">
    <w:abstractNumId w:val="3"/>
  </w:num>
  <w:num w:numId="9" w16cid:durableId="200174338">
    <w:abstractNumId w:val="6"/>
  </w:num>
  <w:num w:numId="10" w16cid:durableId="24791558">
    <w:abstractNumId w:val="1"/>
  </w:num>
  <w:num w:numId="11" w16cid:durableId="1718893862">
    <w:abstractNumId w:val="0"/>
  </w:num>
  <w:num w:numId="12" w16cid:durableId="703939747">
    <w:abstractNumId w:val="2"/>
  </w:num>
  <w:num w:numId="13" w16cid:durableId="911501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3CD"/>
    <w:rsid w:val="00085DF2"/>
    <w:rsid w:val="000A565D"/>
    <w:rsid w:val="000B6BA4"/>
    <w:rsid w:val="001002D3"/>
    <w:rsid w:val="00184C5B"/>
    <w:rsid w:val="00192DE9"/>
    <w:rsid w:val="001C2769"/>
    <w:rsid w:val="00246EA3"/>
    <w:rsid w:val="00265C7A"/>
    <w:rsid w:val="00301AAA"/>
    <w:rsid w:val="00334BBE"/>
    <w:rsid w:val="00337F32"/>
    <w:rsid w:val="0034181D"/>
    <w:rsid w:val="003B362A"/>
    <w:rsid w:val="003C5D90"/>
    <w:rsid w:val="003D05D9"/>
    <w:rsid w:val="003E095F"/>
    <w:rsid w:val="003F20AA"/>
    <w:rsid w:val="00403337"/>
    <w:rsid w:val="004823FE"/>
    <w:rsid w:val="004A052A"/>
    <w:rsid w:val="004A20DA"/>
    <w:rsid w:val="004E5125"/>
    <w:rsid w:val="005232A7"/>
    <w:rsid w:val="00523A96"/>
    <w:rsid w:val="0055055B"/>
    <w:rsid w:val="005507FA"/>
    <w:rsid w:val="005611DA"/>
    <w:rsid w:val="00562F32"/>
    <w:rsid w:val="006267D0"/>
    <w:rsid w:val="00627605"/>
    <w:rsid w:val="0063571F"/>
    <w:rsid w:val="00642A00"/>
    <w:rsid w:val="00646D9D"/>
    <w:rsid w:val="006610C1"/>
    <w:rsid w:val="00671D9B"/>
    <w:rsid w:val="006B22FD"/>
    <w:rsid w:val="00793E0A"/>
    <w:rsid w:val="007F3E9A"/>
    <w:rsid w:val="00816C78"/>
    <w:rsid w:val="0085351D"/>
    <w:rsid w:val="008B6ACC"/>
    <w:rsid w:val="008E76D8"/>
    <w:rsid w:val="00906487"/>
    <w:rsid w:val="00930C98"/>
    <w:rsid w:val="00974983"/>
    <w:rsid w:val="009B5190"/>
    <w:rsid w:val="00A238B7"/>
    <w:rsid w:val="00A52E12"/>
    <w:rsid w:val="00A6347F"/>
    <w:rsid w:val="00A8563B"/>
    <w:rsid w:val="00AE6542"/>
    <w:rsid w:val="00B14205"/>
    <w:rsid w:val="00B17AB4"/>
    <w:rsid w:val="00B868DB"/>
    <w:rsid w:val="00CA43D1"/>
    <w:rsid w:val="00D12C0B"/>
    <w:rsid w:val="00D1466C"/>
    <w:rsid w:val="00D82D64"/>
    <w:rsid w:val="00DC02CA"/>
    <w:rsid w:val="00DD4921"/>
    <w:rsid w:val="00DD7490"/>
    <w:rsid w:val="00E030B8"/>
    <w:rsid w:val="00E733CD"/>
    <w:rsid w:val="00E83F1F"/>
    <w:rsid w:val="00EB12D7"/>
    <w:rsid w:val="00EF261F"/>
    <w:rsid w:val="00EF6F72"/>
    <w:rsid w:val="00F10A9E"/>
    <w:rsid w:val="00F307A8"/>
    <w:rsid w:val="00F3683E"/>
    <w:rsid w:val="00F710D5"/>
    <w:rsid w:val="00F76DDE"/>
    <w:rsid w:val="00FE4D7F"/>
    <w:rsid w:val="00FF2D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7EA1B"/>
  <w15:chartTrackingRefBased/>
  <w15:docId w15:val="{90A96A9F-4744-4EBD-9C67-001A696B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733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733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E733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733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E733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733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33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33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33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33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733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E733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733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E733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733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33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33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33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33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33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33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33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33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733CD"/>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l"/>
    <w:basedOn w:val="prastasis"/>
    <w:link w:val="SraopastraipaDiagrama"/>
    <w:uiPriority w:val="34"/>
    <w:qFormat/>
    <w:rsid w:val="00E733CD"/>
    <w:pPr>
      <w:ind w:left="720"/>
      <w:contextualSpacing/>
    </w:pPr>
  </w:style>
  <w:style w:type="character" w:styleId="Rykuspabraukimas">
    <w:name w:val="Intense Emphasis"/>
    <w:basedOn w:val="Numatytasispastraiposriftas"/>
    <w:uiPriority w:val="21"/>
    <w:qFormat/>
    <w:rsid w:val="00E733CD"/>
    <w:rPr>
      <w:i/>
      <w:iCs/>
      <w:color w:val="0F4761" w:themeColor="accent1" w:themeShade="BF"/>
    </w:rPr>
  </w:style>
  <w:style w:type="paragraph" w:styleId="Iskirtacitata">
    <w:name w:val="Intense Quote"/>
    <w:basedOn w:val="prastasis"/>
    <w:next w:val="prastasis"/>
    <w:link w:val="IskirtacitataDiagrama"/>
    <w:uiPriority w:val="30"/>
    <w:qFormat/>
    <w:rsid w:val="00E733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733CD"/>
    <w:rPr>
      <w:i/>
      <w:iCs/>
      <w:color w:val="0F4761" w:themeColor="accent1" w:themeShade="BF"/>
    </w:rPr>
  </w:style>
  <w:style w:type="character" w:styleId="Rykinuoroda">
    <w:name w:val="Intense Reference"/>
    <w:basedOn w:val="Numatytasispastraiposriftas"/>
    <w:uiPriority w:val="32"/>
    <w:qFormat/>
    <w:rsid w:val="00E733CD"/>
    <w:rPr>
      <w:b/>
      <w:bCs/>
      <w:smallCaps/>
      <w:color w:val="0F4761" w:themeColor="accent1" w:themeShade="BF"/>
      <w:spacing w:val="5"/>
    </w:rPr>
  </w:style>
  <w:style w:type="character" w:styleId="Grietas">
    <w:name w:val="Strong"/>
    <w:basedOn w:val="Numatytasispastraiposriftas"/>
    <w:uiPriority w:val="22"/>
    <w:qFormat/>
    <w:rsid w:val="005611DA"/>
    <w:rPr>
      <w:b/>
      <w:bCs/>
    </w:rPr>
  </w:style>
  <w:style w:type="paragraph" w:styleId="prastasiniatinklio">
    <w:name w:val="Normal (Web)"/>
    <w:basedOn w:val="prastasis"/>
    <w:uiPriority w:val="99"/>
    <w:semiHidden/>
    <w:unhideWhenUsed/>
    <w:rsid w:val="005611DA"/>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27605"/>
  </w:style>
  <w:style w:type="paragraph" w:customStyle="1" w:styleId="Default">
    <w:name w:val="Default"/>
    <w:rsid w:val="00DC02CA"/>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styleId="Antrats">
    <w:name w:val="header"/>
    <w:basedOn w:val="prastasis"/>
    <w:link w:val="AntratsDiagrama"/>
    <w:uiPriority w:val="99"/>
    <w:unhideWhenUsed/>
    <w:rsid w:val="006610C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10C1"/>
  </w:style>
  <w:style w:type="paragraph" w:styleId="Porat">
    <w:name w:val="footer"/>
    <w:basedOn w:val="prastasis"/>
    <w:link w:val="PoratDiagrama"/>
    <w:uiPriority w:val="99"/>
    <w:unhideWhenUsed/>
    <w:rsid w:val="006610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10C1"/>
  </w:style>
  <w:style w:type="character" w:styleId="Komentaronuoroda">
    <w:name w:val="annotation reference"/>
    <w:basedOn w:val="Numatytasispastraiposriftas"/>
    <w:uiPriority w:val="99"/>
    <w:semiHidden/>
    <w:unhideWhenUsed/>
    <w:rsid w:val="003E095F"/>
    <w:rPr>
      <w:sz w:val="16"/>
      <w:szCs w:val="16"/>
    </w:rPr>
  </w:style>
  <w:style w:type="paragraph" w:styleId="Komentarotekstas">
    <w:name w:val="annotation text"/>
    <w:basedOn w:val="prastasis"/>
    <w:link w:val="KomentarotekstasDiagrama"/>
    <w:uiPriority w:val="99"/>
    <w:unhideWhenUsed/>
    <w:rsid w:val="003E095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E095F"/>
    <w:rPr>
      <w:sz w:val="20"/>
      <w:szCs w:val="20"/>
    </w:rPr>
  </w:style>
  <w:style w:type="paragraph" w:styleId="Komentarotema">
    <w:name w:val="annotation subject"/>
    <w:basedOn w:val="Komentarotekstas"/>
    <w:next w:val="Komentarotekstas"/>
    <w:link w:val="KomentarotemaDiagrama"/>
    <w:uiPriority w:val="99"/>
    <w:semiHidden/>
    <w:unhideWhenUsed/>
    <w:rsid w:val="003E095F"/>
    <w:rPr>
      <w:b/>
      <w:bCs/>
    </w:rPr>
  </w:style>
  <w:style w:type="character" w:customStyle="1" w:styleId="KomentarotemaDiagrama">
    <w:name w:val="Komentaro tema Diagrama"/>
    <w:basedOn w:val="KomentarotekstasDiagrama"/>
    <w:link w:val="Komentarotema"/>
    <w:uiPriority w:val="99"/>
    <w:semiHidden/>
    <w:rsid w:val="003E095F"/>
    <w:rPr>
      <w:b/>
      <w:bCs/>
      <w:sz w:val="20"/>
      <w:szCs w:val="20"/>
    </w:rPr>
  </w:style>
  <w:style w:type="character" w:styleId="Hipersaitas">
    <w:name w:val="Hyperlink"/>
    <w:aliases w:val="Alna,IVPK Hyperlink"/>
    <w:basedOn w:val="Numatytasispastraiposriftas"/>
    <w:uiPriority w:val="99"/>
    <w:unhideWhenUsed/>
    <w:rsid w:val="004E5125"/>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98616-C37F-43E4-92D2-A12CFA21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3552</Words>
  <Characters>2025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Kriovė</dc:creator>
  <cp:keywords/>
  <dc:description/>
  <cp:lastModifiedBy>Dalia Bulovienė</cp:lastModifiedBy>
  <cp:revision>7</cp:revision>
  <dcterms:created xsi:type="dcterms:W3CDTF">2026-03-18T06:59:00Z</dcterms:created>
  <dcterms:modified xsi:type="dcterms:W3CDTF">2026-05-07T11:43:00Z</dcterms:modified>
</cp:coreProperties>
</file>